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E44D" w14:textId="060BCF10" w:rsidR="00DD3C65" w:rsidRPr="00DD3C65" w:rsidRDefault="002012DC" w:rsidP="002012DC">
      <w:pPr>
        <w:jc w:val="right"/>
        <w:rPr>
          <w:rFonts w:ascii="David" w:hAnsi="David" w:cs="David"/>
          <w:rtl/>
          <w:lang w:val="en-US"/>
        </w:rPr>
      </w:pPr>
      <w:r>
        <w:rPr>
          <w:rFonts w:ascii="David" w:hAnsi="David" w:cs="David" w:hint="cs"/>
          <w:rtl/>
          <w:lang w:val="en-US"/>
        </w:rPr>
        <w:t>12</w:t>
      </w:r>
      <w:r w:rsidR="00885DD9">
        <w:rPr>
          <w:rFonts w:ascii="David" w:hAnsi="David" w:cs="David" w:hint="cs"/>
          <w:rtl/>
          <w:lang w:val="en-US"/>
        </w:rPr>
        <w:t>.</w:t>
      </w:r>
      <w:r>
        <w:rPr>
          <w:rFonts w:ascii="David" w:hAnsi="David" w:cs="David" w:hint="cs"/>
          <w:rtl/>
          <w:lang w:val="en-US"/>
        </w:rPr>
        <w:t>7</w:t>
      </w:r>
      <w:r w:rsidR="00885DD9">
        <w:rPr>
          <w:rFonts w:ascii="David" w:hAnsi="David" w:cs="David" w:hint="cs"/>
          <w:rtl/>
          <w:lang w:val="en-US"/>
        </w:rPr>
        <w:t>.2020</w:t>
      </w:r>
    </w:p>
    <w:p w14:paraId="00701426" w14:textId="77777777" w:rsidR="00F56705" w:rsidRDefault="00F56705" w:rsidP="00F56705">
      <w:pPr>
        <w:jc w:val="center"/>
        <w:rPr>
          <w:rFonts w:ascii="David" w:hAnsi="David" w:cs="David"/>
          <w:b/>
          <w:bCs/>
          <w:rtl/>
        </w:rPr>
      </w:pPr>
    </w:p>
    <w:p w14:paraId="66C1B5CB" w14:textId="77777777" w:rsidR="00F56705" w:rsidRDefault="00F56705" w:rsidP="00F56705">
      <w:pPr>
        <w:jc w:val="center"/>
        <w:rPr>
          <w:rFonts w:ascii="David" w:hAnsi="David" w:cs="David"/>
          <w:b/>
          <w:bCs/>
          <w:rtl/>
        </w:rPr>
      </w:pPr>
    </w:p>
    <w:p w14:paraId="30680B3C" w14:textId="77777777" w:rsidR="00DD3C65" w:rsidRDefault="00DD3C65" w:rsidP="00F56705">
      <w:pPr>
        <w:jc w:val="center"/>
        <w:rPr>
          <w:rFonts w:ascii="David" w:hAnsi="David" w:cs="David"/>
          <w:b/>
          <w:bCs/>
          <w:rtl/>
        </w:rPr>
      </w:pPr>
    </w:p>
    <w:p w14:paraId="2283BD9D" w14:textId="77777777" w:rsidR="00DD3C65" w:rsidRDefault="00DD3C65" w:rsidP="00F56705">
      <w:pPr>
        <w:jc w:val="center"/>
        <w:rPr>
          <w:rFonts w:ascii="David" w:hAnsi="David" w:cs="David"/>
          <w:b/>
          <w:bCs/>
          <w:rtl/>
        </w:rPr>
      </w:pPr>
    </w:p>
    <w:p w14:paraId="330DE815" w14:textId="764C9959" w:rsidR="00F56705" w:rsidRDefault="00885DD9" w:rsidP="001F5F2F">
      <w:pPr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סיכום </w:t>
      </w:r>
      <w:r w:rsidR="0065717B">
        <w:rPr>
          <w:rFonts w:ascii="David" w:hAnsi="David" w:cs="David" w:hint="cs"/>
          <w:b/>
          <w:bCs/>
          <w:rtl/>
        </w:rPr>
        <w:t xml:space="preserve">פגישה </w:t>
      </w:r>
      <w:r w:rsidR="001F5F2F">
        <w:rPr>
          <w:rFonts w:ascii="David" w:hAnsi="David" w:cs="David"/>
          <w:b/>
          <w:bCs/>
          <w:rtl/>
        </w:rPr>
        <w:t>–</w:t>
      </w:r>
      <w:r w:rsidR="001F5F2F">
        <w:rPr>
          <w:rFonts w:ascii="David" w:hAnsi="David" w:cs="David" w:hint="cs"/>
          <w:b/>
          <w:bCs/>
          <w:rtl/>
        </w:rPr>
        <w:t xml:space="preserve"> ועדה אורבנית </w:t>
      </w:r>
    </w:p>
    <w:p w14:paraId="73A3D5BA" w14:textId="6F4B3E13" w:rsidR="002012DC" w:rsidRDefault="002012DC" w:rsidP="001F5F2F">
      <w:pPr>
        <w:jc w:val="center"/>
        <w:rPr>
          <w:rFonts w:ascii="David" w:hAnsi="David" w:cs="David"/>
          <w:b/>
          <w:bCs/>
          <w:rtl/>
        </w:rPr>
      </w:pPr>
    </w:p>
    <w:p w14:paraId="34994255" w14:textId="1EE05F8A" w:rsidR="002012DC" w:rsidRDefault="002012DC" w:rsidP="002012DC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תפעולי ותחבורתי </w:t>
      </w:r>
      <w:r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עדכונים</w:t>
      </w:r>
      <w:r w:rsidR="00F66329">
        <w:rPr>
          <w:rFonts w:ascii="David" w:hAnsi="David" w:cs="David" w:hint="cs"/>
          <w:b/>
          <w:bCs/>
          <w:rtl/>
        </w:rPr>
        <w:t xml:space="preserve"> והמשך מעכב</w:t>
      </w:r>
      <w:r>
        <w:rPr>
          <w:rFonts w:ascii="David" w:hAnsi="David" w:cs="David" w:hint="cs"/>
          <w:b/>
          <w:bCs/>
          <w:rtl/>
        </w:rPr>
        <w:t xml:space="preserve"> </w:t>
      </w:r>
    </w:p>
    <w:p w14:paraId="378D4260" w14:textId="77777777" w:rsidR="00DD3C65" w:rsidRDefault="00DD3C65" w:rsidP="00F56705">
      <w:pPr>
        <w:jc w:val="center"/>
        <w:rPr>
          <w:rFonts w:ascii="David" w:hAnsi="David" w:cs="David"/>
          <w:b/>
          <w:bCs/>
          <w:rtl/>
        </w:rPr>
      </w:pPr>
    </w:p>
    <w:p w14:paraId="558C867F" w14:textId="15A02E19" w:rsidR="00F56705" w:rsidRPr="002012DC" w:rsidRDefault="00F66329" w:rsidP="00EE1D94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מנהור המשך לכביש דרגה עליון </w:t>
      </w:r>
      <w:r w:rsidR="00EE1D94">
        <w:rPr>
          <w:rFonts w:ascii="David" w:hAnsi="David" w:cs="David" w:hint="cs"/>
          <w:rtl/>
        </w:rPr>
        <w:t>-</w:t>
      </w:r>
      <w:r w:rsidR="00EE1D94" w:rsidRPr="00EE1D94">
        <w:rPr>
          <w:rFonts w:ascii="David" w:hAnsi="David" w:cs="David"/>
          <w:rtl/>
        </w:rPr>
        <w:t xml:space="preserve"> </w:t>
      </w:r>
      <w:r w:rsidR="00EE1D94" w:rsidRPr="00E35F92">
        <w:rPr>
          <w:rFonts w:ascii="David" w:hAnsi="David" w:cs="David"/>
          <w:rtl/>
        </w:rPr>
        <w:t>משרד התחבורה אישר תקציב לתכנון ראשוני</w:t>
      </w:r>
      <w:r w:rsidR="00EE1D94">
        <w:rPr>
          <w:rFonts w:ascii="David" w:hAnsi="David" w:cs="David" w:hint="cs"/>
          <w:rtl/>
        </w:rPr>
        <w:t>,</w:t>
      </w:r>
      <w:r w:rsidR="00EE1D94" w:rsidRPr="00E35F92">
        <w:rPr>
          <w:rFonts w:ascii="David" w:hAnsi="David" w:cs="David"/>
          <w:rtl/>
        </w:rPr>
        <w:t xml:space="preserve"> התקציב יוצא לפועל השנה על ידי חברת מוריה ואחרי התכנון ישקלו כיצד לבצע את זה</w:t>
      </w:r>
      <w:r w:rsidR="00EE1D94">
        <w:rPr>
          <w:rFonts w:ascii="David" w:hAnsi="David" w:cs="David" w:hint="cs"/>
          <w:rtl/>
        </w:rPr>
        <w:t xml:space="preserve">. חברי הוועדה ביקשו לשים נושא זה להמשך מעכב ולוודא שזה מתקדם. </w:t>
      </w:r>
    </w:p>
    <w:p w14:paraId="4DFB370B" w14:textId="597A4FCB" w:rsidR="00EB4F3B" w:rsidRPr="00F66329" w:rsidRDefault="00F66329" w:rsidP="00EE1D94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הרחבת כביש נחל דרגה עליון </w:t>
      </w:r>
      <w:r w:rsidR="00EE1D94">
        <w:rPr>
          <w:rFonts w:ascii="David" w:hAnsi="David" w:cs="David" w:hint="cs"/>
          <w:rtl/>
        </w:rPr>
        <w:t>-</w:t>
      </w:r>
      <w:r w:rsidR="00EE1D94" w:rsidRPr="00EE1D94">
        <w:rPr>
          <w:rFonts w:ascii="David" w:hAnsi="David" w:cs="David"/>
          <w:rtl/>
        </w:rPr>
        <w:t xml:space="preserve"> </w:t>
      </w:r>
      <w:r w:rsidR="00EE1D94" w:rsidRPr="00E35F92">
        <w:rPr>
          <w:rFonts w:ascii="David" w:hAnsi="David" w:cs="David"/>
          <w:rtl/>
        </w:rPr>
        <w:t xml:space="preserve">עד אוגוסט השנה הנושא אמור לצאת לידי ביצוע התקציב הועבר לידי אגף </w:t>
      </w:r>
      <w:proofErr w:type="spellStart"/>
      <w:r w:rsidR="00EE1D94" w:rsidRPr="00E35F92">
        <w:rPr>
          <w:rFonts w:ascii="David" w:hAnsi="David" w:cs="David"/>
          <w:rtl/>
        </w:rPr>
        <w:t>תושי"ה</w:t>
      </w:r>
      <w:proofErr w:type="spellEnd"/>
      <w:r w:rsidR="00EE1D94" w:rsidRPr="00E35F92">
        <w:rPr>
          <w:rFonts w:ascii="David" w:hAnsi="David" w:cs="David"/>
          <w:rtl/>
        </w:rPr>
        <w:t xml:space="preserve"> בעשר </w:t>
      </w:r>
      <w:proofErr w:type="spellStart"/>
      <w:r w:rsidR="00EE1D94" w:rsidRPr="00E35F92">
        <w:rPr>
          <w:rFonts w:ascii="David" w:hAnsi="David" w:cs="David"/>
          <w:rtl/>
        </w:rPr>
        <w:t>מליון</w:t>
      </w:r>
      <w:proofErr w:type="spellEnd"/>
      <w:r w:rsidR="00EE1D94" w:rsidRPr="00E35F92">
        <w:rPr>
          <w:rFonts w:ascii="David" w:hAnsi="David" w:cs="David"/>
          <w:rtl/>
        </w:rPr>
        <w:t>. התבקש על ידנו שבתחילת ספטמבר יעשה תיאום של הרמזורים על מנת לווסת את העומסים</w:t>
      </w:r>
      <w:r w:rsidR="00EE1D94">
        <w:rPr>
          <w:rFonts w:ascii="David" w:hAnsi="David" w:cs="David" w:hint="cs"/>
          <w:rtl/>
        </w:rPr>
        <w:t xml:space="preserve">. מחר והכניסה של הקבלן היא בחודש הבא יש לעקוב אחרי הביצוע. </w:t>
      </w:r>
    </w:p>
    <w:p w14:paraId="08515145" w14:textId="5A15F7DD" w:rsidR="00F66329" w:rsidRPr="002E513E" w:rsidRDefault="00F66329" w:rsidP="002E513E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lang w:val="en-US"/>
        </w:rPr>
      </w:pPr>
      <w:r>
        <w:rPr>
          <w:rFonts w:ascii="David" w:hAnsi="David" w:cs="David" w:hint="cs"/>
          <w:b/>
          <w:bCs/>
          <w:rtl/>
        </w:rPr>
        <w:t xml:space="preserve">תוכנית הסדרי תנועה בית ספר צביה </w:t>
      </w:r>
      <w:r w:rsidR="002E513E">
        <w:rPr>
          <w:rFonts w:ascii="David" w:hAnsi="David" w:cs="David"/>
          <w:b/>
          <w:bCs/>
          <w:rtl/>
        </w:rPr>
        <w:t>–</w:t>
      </w:r>
      <w:r w:rsidR="00EE1D94">
        <w:rPr>
          <w:rFonts w:ascii="David" w:hAnsi="David" w:cs="David" w:hint="cs"/>
          <w:rtl/>
        </w:rPr>
        <w:t xml:space="preserve"> </w:t>
      </w:r>
      <w:r w:rsidR="002E513E">
        <w:rPr>
          <w:rFonts w:ascii="David" w:hAnsi="David" w:cs="David" w:hint="cs"/>
          <w:rtl/>
        </w:rPr>
        <w:t>במסגרת הוועדה הוצגה תוכנית הסדרי התנועה לבית הספר צביה במרכז החיים בשכונה. התוכנית כללה</w:t>
      </w:r>
      <w:r w:rsidR="002E513E" w:rsidRPr="002E513E">
        <w:rPr>
          <w:rFonts w:ascii="David" w:hAnsi="David" w:cs="David" w:hint="cs"/>
          <w:rtl/>
        </w:rPr>
        <w:t xml:space="preserve"> </w:t>
      </w:r>
      <w:r w:rsidR="00EE1D94" w:rsidRPr="002E513E">
        <w:rPr>
          <w:rFonts w:ascii="David" w:hAnsi="David" w:cs="David"/>
          <w:rtl/>
        </w:rPr>
        <w:t>כניסת משאיות וכלי רכב כבדים על גבי חניון</w:t>
      </w:r>
      <w:r w:rsidR="002E513E" w:rsidRPr="002E513E">
        <w:rPr>
          <w:rFonts w:ascii="David" w:hAnsi="David" w:cs="David" w:hint="cs"/>
          <w:rtl/>
        </w:rPr>
        <w:t xml:space="preserve"> שבקדמת</w:t>
      </w:r>
      <w:r w:rsidR="00EE1D94" w:rsidRPr="002E513E">
        <w:rPr>
          <w:rFonts w:ascii="David" w:hAnsi="David" w:cs="David"/>
          <w:rtl/>
        </w:rPr>
        <w:t xml:space="preserve"> גני הילדים</w:t>
      </w:r>
      <w:r w:rsidR="002E513E" w:rsidRPr="002E513E">
        <w:rPr>
          <w:rFonts w:ascii="David" w:hAnsi="David" w:cs="David" w:hint="cs"/>
          <w:rtl/>
        </w:rPr>
        <w:t xml:space="preserve"> לצד מעבר </w:t>
      </w:r>
      <w:r w:rsidR="00EE1D94" w:rsidRPr="002E513E">
        <w:rPr>
          <w:rFonts w:ascii="David" w:hAnsi="David" w:cs="David"/>
          <w:rtl/>
        </w:rPr>
        <w:t xml:space="preserve"> לאורך רחוב אסתר רזיאל נאור</w:t>
      </w:r>
      <w:r w:rsidR="002E513E" w:rsidRPr="002E513E">
        <w:rPr>
          <w:rFonts w:ascii="David" w:hAnsi="David" w:cs="David" w:hint="cs"/>
          <w:rtl/>
        </w:rPr>
        <w:t xml:space="preserve"> דבר מה שעשוי להביא להפרעה משמעותית לרכבים החונים המרכז המסחרי. </w:t>
      </w:r>
    </w:p>
    <w:p w14:paraId="65921FD7" w14:textId="06956A26" w:rsidR="00F66329" w:rsidRPr="00F66329" w:rsidRDefault="00F66329" w:rsidP="002012DC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פארק 850 </w:t>
      </w:r>
      <w:r w:rsidR="00EE1D94">
        <w:rPr>
          <w:rFonts w:ascii="David" w:hAnsi="David" w:cs="David" w:hint="cs"/>
          <w:rtl/>
        </w:rPr>
        <w:t>-</w:t>
      </w:r>
      <w:r w:rsidR="002E513E">
        <w:rPr>
          <w:rFonts w:ascii="David" w:hAnsi="David" w:cs="David" w:hint="cs"/>
          <w:rtl/>
        </w:rPr>
        <w:t xml:space="preserve"> </w:t>
      </w:r>
      <w:r w:rsidR="002E513E">
        <w:rPr>
          <w:rFonts w:ascii="David" w:hAnsi="David" w:cs="David"/>
          <w:rtl/>
        </w:rPr>
        <w:t xml:space="preserve">יוצא לביצוע בנובמבר , </w:t>
      </w:r>
      <w:r w:rsidR="002E513E">
        <w:rPr>
          <w:rFonts w:ascii="David" w:hAnsi="David" w:cs="David" w:hint="cs"/>
          <w:rtl/>
        </w:rPr>
        <w:t>איציק נידם קיבל</w:t>
      </w:r>
      <w:r w:rsidR="002E513E" w:rsidRPr="00E35F92">
        <w:rPr>
          <w:rFonts w:ascii="David" w:hAnsi="David" w:cs="David"/>
          <w:rtl/>
        </w:rPr>
        <w:t xml:space="preserve"> את עמדתנו כי</w:t>
      </w:r>
      <w:r w:rsidR="002E513E">
        <w:rPr>
          <w:rFonts w:ascii="David" w:hAnsi="David" w:cs="David" w:hint="cs"/>
          <w:rtl/>
        </w:rPr>
        <w:t xml:space="preserve"> הפתיחה של הפארק תיעשה בשלבים. חברי הוועדה ביקשו לבדוק את כל הנושא של ההתארגנות באתר הבנייה על מנת למנוע מפגעים במהלך תקופת הבנייה. </w:t>
      </w:r>
    </w:p>
    <w:p w14:paraId="711FC577" w14:textId="58983688" w:rsidR="00F66329" w:rsidRPr="00F66329" w:rsidRDefault="00F66329" w:rsidP="007572C9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פיתוח הכיכרות בכניסה לשלב ב </w:t>
      </w:r>
      <w:proofErr w:type="spellStart"/>
      <w:r>
        <w:rPr>
          <w:rFonts w:ascii="David" w:hAnsi="David" w:cs="David" w:hint="cs"/>
          <w:b/>
          <w:bCs/>
          <w:rtl/>
        </w:rPr>
        <w:t>וג</w:t>
      </w:r>
      <w:proofErr w:type="spellEnd"/>
      <w:r w:rsidR="00EE1D94">
        <w:rPr>
          <w:rFonts w:ascii="David" w:hAnsi="David" w:cs="David" w:hint="cs"/>
          <w:b/>
          <w:bCs/>
          <w:rtl/>
        </w:rPr>
        <w:t xml:space="preserve"> </w:t>
      </w:r>
      <w:r w:rsidR="007572C9"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</w:t>
      </w:r>
      <w:r w:rsidR="007572C9">
        <w:rPr>
          <w:rFonts w:ascii="David" w:hAnsi="David" w:cs="David" w:hint="cs"/>
          <w:b/>
          <w:bCs/>
          <w:rtl/>
        </w:rPr>
        <w:t xml:space="preserve"> </w:t>
      </w:r>
      <w:r w:rsidR="007572C9">
        <w:rPr>
          <w:rFonts w:ascii="David" w:hAnsi="David" w:cs="David" w:hint="cs"/>
          <w:rtl/>
        </w:rPr>
        <w:t>סוכם עם איציק נידם כי הכיכרות יפותחו ומן הכסף שיישאר מן הפיתוח ימומן הפיתוח של הכניסה לשכונה</w:t>
      </w:r>
      <w:r w:rsidR="007572C9" w:rsidRPr="00051A90">
        <w:rPr>
          <w:rFonts w:ascii="David" w:hAnsi="David" w:cs="David"/>
          <w:rtl/>
        </w:rPr>
        <w:t>.</w:t>
      </w:r>
      <w:r w:rsidR="007572C9">
        <w:rPr>
          <w:rFonts w:ascii="David" w:hAnsi="David" w:cs="David" w:hint="cs"/>
          <w:rtl/>
        </w:rPr>
        <w:t xml:space="preserve"> </w:t>
      </w:r>
      <w:r w:rsidR="00A07DF8">
        <w:rPr>
          <w:rFonts w:ascii="David" w:hAnsi="David" w:cs="David" w:hint="cs"/>
          <w:rtl/>
        </w:rPr>
        <w:t xml:space="preserve">צריך עדיין להוציא לו"ז לביצוע של הפרויקט. </w:t>
      </w:r>
    </w:p>
    <w:p w14:paraId="14ECECF0" w14:textId="4F621900" w:rsidR="00F66329" w:rsidRPr="00F66329" w:rsidRDefault="00F66329" w:rsidP="00A07DF8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כניסה לשכונה </w:t>
      </w:r>
      <w:r w:rsidR="00A07DF8">
        <w:rPr>
          <w:rFonts w:ascii="David" w:hAnsi="David" w:cs="David"/>
          <w:rtl/>
        </w:rPr>
        <w:t>–</w:t>
      </w:r>
      <w:r w:rsidR="00A07DF8">
        <w:rPr>
          <w:rFonts w:ascii="David" w:hAnsi="David" w:cs="David" w:hint="cs"/>
          <w:rtl/>
        </w:rPr>
        <w:t xml:space="preserve"> סוכם כי יבוצע שתילת עצים במפרדה ולארוך השוליים של נחל דרגה עליון. צריך עדיין להוציא לו"ז לביצוע של הפרויקט.</w:t>
      </w:r>
    </w:p>
    <w:p w14:paraId="6FD6D264" w14:textId="06E83D19" w:rsidR="00F66329" w:rsidRPr="00F66329" w:rsidRDefault="00F66329" w:rsidP="002012DC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מגרש 906 </w:t>
      </w:r>
      <w:r w:rsidR="00A07DF8">
        <w:rPr>
          <w:rFonts w:ascii="David" w:hAnsi="David" w:cs="David" w:hint="cs"/>
          <w:rtl/>
        </w:rPr>
        <w:t>- מהווה שטח נופי פתוח. אין עדכון לגבי שביל המקשר אשר כלול במסגרת התוכנית.</w:t>
      </w:r>
    </w:p>
    <w:p w14:paraId="35C7B10D" w14:textId="1B5FBFDF" w:rsidR="00F66329" w:rsidRPr="00F66329" w:rsidRDefault="00F66329" w:rsidP="002012DC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מעבר שלב ג לעירייה </w:t>
      </w:r>
      <w:r w:rsidR="00A07DF8">
        <w:rPr>
          <w:rFonts w:ascii="David" w:hAnsi="David" w:cs="David"/>
          <w:b/>
          <w:bCs/>
          <w:rtl/>
        </w:rPr>
        <w:t>–</w:t>
      </w:r>
      <w:r w:rsidR="00A07DF8">
        <w:rPr>
          <w:rFonts w:ascii="David" w:hAnsi="David" w:cs="David" w:hint="cs"/>
          <w:b/>
          <w:bCs/>
          <w:rtl/>
        </w:rPr>
        <w:t xml:space="preserve"> </w:t>
      </w:r>
      <w:r w:rsidR="00A07DF8" w:rsidRPr="00A07DF8">
        <w:rPr>
          <w:rFonts w:ascii="David" w:hAnsi="David" w:cs="David" w:hint="cs"/>
          <w:rtl/>
        </w:rPr>
        <w:t>עובר ביולי לידי עיריית ירושלים. לוודא עם מנהלת התפעול של הרובע כי המעבר בוצע.</w:t>
      </w:r>
      <w:r w:rsidR="00A07DF8">
        <w:rPr>
          <w:rFonts w:ascii="David" w:hAnsi="David" w:cs="David" w:hint="cs"/>
          <w:b/>
          <w:bCs/>
          <w:rtl/>
        </w:rPr>
        <w:t xml:space="preserve"> </w:t>
      </w:r>
      <w:r w:rsidR="00A07DF8">
        <w:rPr>
          <w:rFonts w:ascii="David" w:hAnsi="David" w:cs="David" w:hint="cs"/>
          <w:rtl/>
        </w:rPr>
        <w:t xml:space="preserve"> </w:t>
      </w:r>
    </w:p>
    <w:p w14:paraId="514136EB" w14:textId="37553814" w:rsidR="002012DC" w:rsidRPr="00F66329" w:rsidRDefault="00F66329" w:rsidP="00F66329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פיקוח קבוע בן חמו </w:t>
      </w:r>
      <w:r w:rsidR="00A07DF8">
        <w:rPr>
          <w:rFonts w:ascii="David" w:hAnsi="David" w:cs="David"/>
          <w:rtl/>
        </w:rPr>
        <w:t>–</w:t>
      </w:r>
      <w:r w:rsidR="00A07DF8">
        <w:rPr>
          <w:rFonts w:ascii="David" w:hAnsi="David" w:cs="David" w:hint="cs"/>
          <w:rtl/>
        </w:rPr>
        <w:t xml:space="preserve"> יצאה הודעה בניוזלטר. טרם יצאה שילוט בנושא אמור לצאת עד שבוע הבא. </w:t>
      </w:r>
    </w:p>
    <w:p w14:paraId="0BD7FBDB" w14:textId="6DEE39C4" w:rsidR="002012DC" w:rsidRPr="00A07DF8" w:rsidRDefault="00F66329" w:rsidP="00F66329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</w:rPr>
      </w:pPr>
      <w:r w:rsidRPr="00EE1D94">
        <w:rPr>
          <w:rFonts w:ascii="David" w:hAnsi="David" w:cs="David" w:hint="cs"/>
          <w:b/>
          <w:bCs/>
          <w:rtl/>
        </w:rPr>
        <w:t>איסור חניית משאיות</w:t>
      </w:r>
      <w:r w:rsidR="00EE1D94" w:rsidRPr="00EE1D94">
        <w:rPr>
          <w:rFonts w:ascii="David" w:hAnsi="David" w:cs="David" w:hint="cs"/>
          <w:b/>
          <w:bCs/>
          <w:rtl/>
        </w:rPr>
        <w:t xml:space="preserve"> </w:t>
      </w:r>
      <w:r w:rsidR="00A07DF8">
        <w:rPr>
          <w:rFonts w:ascii="David" w:hAnsi="David" w:cs="David"/>
          <w:b/>
          <w:bCs/>
          <w:rtl/>
        </w:rPr>
        <w:t>–</w:t>
      </w:r>
      <w:r w:rsidRPr="00EE1D94">
        <w:rPr>
          <w:rFonts w:ascii="David" w:hAnsi="David" w:cs="David" w:hint="cs"/>
          <w:b/>
          <w:bCs/>
          <w:rtl/>
        </w:rPr>
        <w:t xml:space="preserve"> </w:t>
      </w:r>
      <w:r w:rsidR="00A07DF8" w:rsidRPr="00A07DF8">
        <w:rPr>
          <w:rFonts w:ascii="David" w:hAnsi="David" w:cs="David" w:hint="cs"/>
          <w:rtl/>
        </w:rPr>
        <w:t xml:space="preserve">סוכם כי השילוט בנושא יוצב ברחוב אביגור . </w:t>
      </w:r>
    </w:p>
    <w:p w14:paraId="77C0810C" w14:textId="401675AE" w:rsidR="00F66329" w:rsidRPr="00EE1D94" w:rsidRDefault="00F66329" w:rsidP="00F66329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b/>
          <w:bCs/>
        </w:rPr>
      </w:pPr>
      <w:r w:rsidRPr="00EE1D94">
        <w:rPr>
          <w:rFonts w:ascii="David" w:hAnsi="David" w:cs="David" w:hint="cs"/>
          <w:b/>
          <w:bCs/>
          <w:rtl/>
        </w:rPr>
        <w:t>קרוואנים בפארק 850</w:t>
      </w:r>
      <w:r w:rsidR="00EE1D94" w:rsidRPr="00EE1D94">
        <w:rPr>
          <w:rFonts w:ascii="David" w:hAnsi="David" w:cs="David" w:hint="cs"/>
          <w:b/>
          <w:bCs/>
          <w:rtl/>
        </w:rPr>
        <w:t xml:space="preserve"> </w:t>
      </w:r>
      <w:r w:rsidR="00A07DF8">
        <w:rPr>
          <w:rFonts w:ascii="David" w:hAnsi="David" w:cs="David"/>
          <w:b/>
          <w:bCs/>
          <w:rtl/>
        </w:rPr>
        <w:t>–</w:t>
      </w:r>
      <w:r w:rsidR="00A07DF8">
        <w:rPr>
          <w:rFonts w:ascii="David" w:hAnsi="David" w:cs="David" w:hint="cs"/>
          <w:b/>
          <w:bCs/>
          <w:rtl/>
        </w:rPr>
        <w:t xml:space="preserve"> </w:t>
      </w:r>
      <w:r w:rsidR="00A07DF8" w:rsidRPr="00A07DF8">
        <w:rPr>
          <w:rFonts w:ascii="David" w:hAnsi="David" w:cs="David" w:hint="cs"/>
          <w:rtl/>
        </w:rPr>
        <w:t>הקרוואנים כבר פונו</w:t>
      </w:r>
      <w:r w:rsidR="00A07DF8">
        <w:rPr>
          <w:rFonts w:ascii="David" w:hAnsi="David" w:cs="David" w:hint="cs"/>
          <w:rtl/>
        </w:rPr>
        <w:t>.</w:t>
      </w:r>
      <w:r w:rsidR="00A07DF8">
        <w:rPr>
          <w:rFonts w:ascii="David" w:hAnsi="David" w:cs="David" w:hint="cs"/>
          <w:b/>
          <w:bCs/>
          <w:rtl/>
        </w:rPr>
        <w:t xml:space="preserve"> </w:t>
      </w:r>
    </w:p>
    <w:p w14:paraId="2AD6169E" w14:textId="7D0E66BF" w:rsidR="00F66329" w:rsidRPr="00EE1D94" w:rsidRDefault="00F66329" w:rsidP="00397579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b/>
          <w:bCs/>
        </w:rPr>
      </w:pPr>
      <w:r w:rsidRPr="00EE1D94">
        <w:rPr>
          <w:rFonts w:ascii="David" w:hAnsi="David" w:cs="David" w:hint="cs"/>
          <w:b/>
          <w:bCs/>
          <w:rtl/>
        </w:rPr>
        <w:t xml:space="preserve">מקומות חנייה בשלב ג </w:t>
      </w:r>
      <w:r w:rsidR="00A07DF8" w:rsidRPr="00397579">
        <w:rPr>
          <w:rFonts w:ascii="David" w:hAnsi="David" w:cs="David"/>
          <w:rtl/>
        </w:rPr>
        <w:t>–</w:t>
      </w:r>
      <w:r w:rsidR="00397579" w:rsidRPr="00397579">
        <w:rPr>
          <w:rFonts w:ascii="David" w:hAnsi="David" w:cs="David" w:hint="cs"/>
          <w:rtl/>
        </w:rPr>
        <w:t xml:space="preserve"> יש כבר תוכנית יש ל</w:t>
      </w:r>
      <w:r w:rsidR="00397579">
        <w:rPr>
          <w:rFonts w:ascii="David" w:hAnsi="David" w:cs="David" w:hint="cs"/>
          <w:rtl/>
        </w:rPr>
        <w:t xml:space="preserve">בדוק מה </w:t>
      </w:r>
      <w:proofErr w:type="spellStart"/>
      <w:r w:rsidR="00397579">
        <w:rPr>
          <w:rFonts w:ascii="David" w:hAnsi="David" w:cs="David" w:hint="cs"/>
          <w:rtl/>
        </w:rPr>
        <w:t>ה</w:t>
      </w:r>
      <w:r w:rsidR="00397579" w:rsidRPr="00397579">
        <w:rPr>
          <w:rFonts w:ascii="David" w:hAnsi="David" w:cs="David" w:hint="cs"/>
          <w:rtl/>
        </w:rPr>
        <w:t>לו"ז</w:t>
      </w:r>
      <w:proofErr w:type="spellEnd"/>
      <w:r w:rsidR="00397579" w:rsidRPr="00397579">
        <w:rPr>
          <w:rFonts w:ascii="David" w:hAnsi="David" w:cs="David" w:hint="cs"/>
          <w:rtl/>
        </w:rPr>
        <w:t xml:space="preserve"> </w:t>
      </w:r>
      <w:r w:rsidR="00397579">
        <w:rPr>
          <w:rFonts w:ascii="David" w:hAnsi="David" w:cs="David" w:hint="cs"/>
          <w:rtl/>
        </w:rPr>
        <w:t>ה</w:t>
      </w:r>
      <w:r w:rsidR="00397579" w:rsidRPr="00397579">
        <w:rPr>
          <w:rFonts w:ascii="David" w:hAnsi="David" w:cs="David" w:hint="cs"/>
          <w:rtl/>
        </w:rPr>
        <w:t>מתוכנן לביצוע</w:t>
      </w:r>
      <w:r w:rsidR="00397579">
        <w:rPr>
          <w:rFonts w:ascii="David" w:hAnsi="David" w:cs="David" w:hint="cs"/>
          <w:rtl/>
        </w:rPr>
        <w:t xml:space="preserve"> הפרויקט</w:t>
      </w:r>
      <w:r w:rsidR="00397579" w:rsidRPr="00397579">
        <w:rPr>
          <w:rFonts w:ascii="David" w:hAnsi="David" w:cs="David" w:hint="cs"/>
          <w:rtl/>
        </w:rPr>
        <w:t>.</w:t>
      </w:r>
      <w:r w:rsidR="00397579">
        <w:rPr>
          <w:rFonts w:ascii="David" w:hAnsi="David" w:cs="David" w:hint="cs"/>
          <w:b/>
          <w:bCs/>
          <w:rtl/>
        </w:rPr>
        <w:t xml:space="preserve"> </w:t>
      </w:r>
    </w:p>
    <w:p w14:paraId="786074BA" w14:textId="03566C65" w:rsidR="00F66329" w:rsidRPr="00EE1D94" w:rsidRDefault="00F66329" w:rsidP="00F66329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b/>
          <w:bCs/>
        </w:rPr>
      </w:pPr>
      <w:r w:rsidRPr="00EE1D94">
        <w:rPr>
          <w:rFonts w:ascii="David" w:hAnsi="David" w:cs="David" w:hint="cs"/>
          <w:b/>
          <w:bCs/>
          <w:rtl/>
        </w:rPr>
        <w:t xml:space="preserve">השלמת עצים בשכונה </w:t>
      </w:r>
      <w:r w:rsidR="00397579">
        <w:rPr>
          <w:rFonts w:ascii="David" w:hAnsi="David" w:cs="David"/>
          <w:b/>
          <w:bCs/>
          <w:rtl/>
        </w:rPr>
        <w:t>–</w:t>
      </w:r>
      <w:r w:rsidR="00397579">
        <w:rPr>
          <w:rFonts w:ascii="David" w:hAnsi="David" w:cs="David" w:hint="cs"/>
          <w:b/>
          <w:bCs/>
          <w:rtl/>
        </w:rPr>
        <w:t xml:space="preserve"> </w:t>
      </w:r>
      <w:r w:rsidR="00397579" w:rsidRPr="00397579">
        <w:rPr>
          <w:rFonts w:ascii="David" w:hAnsi="David" w:cs="David" w:hint="cs"/>
          <w:rtl/>
        </w:rPr>
        <w:t>יש לשוחח עם אורן הגנן.</w:t>
      </w:r>
      <w:r w:rsidR="00397579">
        <w:rPr>
          <w:rFonts w:ascii="David" w:hAnsi="David" w:cs="David" w:hint="cs"/>
          <w:b/>
          <w:bCs/>
          <w:rtl/>
        </w:rPr>
        <w:t xml:space="preserve"> </w:t>
      </w:r>
    </w:p>
    <w:p w14:paraId="2415F94C" w14:textId="17A62082" w:rsidR="00F66329" w:rsidRPr="00EE1D94" w:rsidRDefault="00F66329" w:rsidP="00F66329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b/>
          <w:bCs/>
        </w:rPr>
      </w:pPr>
      <w:r w:rsidRPr="00EE1D94">
        <w:rPr>
          <w:rFonts w:ascii="David" w:hAnsi="David" w:cs="David" w:hint="cs"/>
          <w:b/>
          <w:bCs/>
          <w:rtl/>
        </w:rPr>
        <w:t>פינוי גזם בכניסה לשכונה</w:t>
      </w:r>
      <w:r w:rsidR="00EE1D94" w:rsidRPr="00EE1D94">
        <w:rPr>
          <w:rFonts w:ascii="David" w:hAnsi="David" w:cs="David" w:hint="cs"/>
          <w:b/>
          <w:bCs/>
          <w:rtl/>
        </w:rPr>
        <w:t xml:space="preserve"> </w:t>
      </w:r>
      <w:r w:rsidR="00397579">
        <w:rPr>
          <w:rFonts w:ascii="David" w:hAnsi="David" w:cs="David"/>
          <w:b/>
          <w:bCs/>
          <w:rtl/>
        </w:rPr>
        <w:t>–</w:t>
      </w:r>
      <w:r w:rsidRPr="00EE1D94">
        <w:rPr>
          <w:rFonts w:ascii="David" w:hAnsi="David" w:cs="David" w:hint="cs"/>
          <w:b/>
          <w:bCs/>
          <w:rtl/>
        </w:rPr>
        <w:t xml:space="preserve"> </w:t>
      </w:r>
      <w:r w:rsidR="00397579" w:rsidRPr="00397579">
        <w:rPr>
          <w:rFonts w:ascii="David" w:hAnsi="David" w:cs="David" w:hint="cs"/>
          <w:rtl/>
        </w:rPr>
        <w:t>פונה.</w:t>
      </w:r>
    </w:p>
    <w:p w14:paraId="50FFA1F1" w14:textId="03725BED" w:rsidR="00F66329" w:rsidRPr="00397579" w:rsidRDefault="00F66329" w:rsidP="00F66329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</w:rPr>
      </w:pPr>
      <w:proofErr w:type="spellStart"/>
      <w:r w:rsidRPr="00EE1D94">
        <w:rPr>
          <w:rFonts w:ascii="David" w:hAnsi="David" w:cs="David" w:hint="cs"/>
          <w:b/>
          <w:bCs/>
          <w:rtl/>
        </w:rPr>
        <w:t>פילר</w:t>
      </w:r>
      <w:proofErr w:type="spellEnd"/>
      <w:r w:rsidRPr="00EE1D94">
        <w:rPr>
          <w:rFonts w:ascii="David" w:hAnsi="David" w:cs="David" w:hint="cs"/>
          <w:b/>
          <w:bCs/>
          <w:rtl/>
        </w:rPr>
        <w:t xml:space="preserve"> הר חומה </w:t>
      </w:r>
      <w:r w:rsidR="00397579">
        <w:rPr>
          <w:rFonts w:ascii="David" w:hAnsi="David" w:cs="David"/>
          <w:b/>
          <w:bCs/>
          <w:rtl/>
        </w:rPr>
        <w:t>–</w:t>
      </w:r>
      <w:r w:rsidR="00397579">
        <w:rPr>
          <w:rFonts w:ascii="David" w:hAnsi="David" w:cs="David" w:hint="cs"/>
          <w:b/>
          <w:bCs/>
          <w:rtl/>
        </w:rPr>
        <w:t xml:space="preserve"> </w:t>
      </w:r>
      <w:r w:rsidR="00397579" w:rsidRPr="00397579">
        <w:rPr>
          <w:rFonts w:ascii="David" w:hAnsi="David" w:cs="David" w:hint="cs"/>
          <w:rtl/>
        </w:rPr>
        <w:t xml:space="preserve">הנושא סוכם יש </w:t>
      </w:r>
      <w:proofErr w:type="spellStart"/>
      <w:r w:rsidR="00397579" w:rsidRPr="00397579">
        <w:rPr>
          <w:rFonts w:ascii="David" w:hAnsi="David" w:cs="David" w:hint="cs"/>
          <w:rtl/>
        </w:rPr>
        <w:t>לעכוב</w:t>
      </w:r>
      <w:proofErr w:type="spellEnd"/>
      <w:r w:rsidR="00397579" w:rsidRPr="00397579">
        <w:rPr>
          <w:rFonts w:ascii="David" w:hAnsi="David" w:cs="David" w:hint="cs"/>
          <w:rtl/>
        </w:rPr>
        <w:t xml:space="preserve"> אחר הביצוע.</w:t>
      </w:r>
    </w:p>
    <w:p w14:paraId="36181779" w14:textId="57CEF95E" w:rsidR="00F66329" w:rsidRPr="00EE1D94" w:rsidRDefault="00F66329" w:rsidP="00F66329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b/>
          <w:bCs/>
        </w:rPr>
      </w:pPr>
      <w:r w:rsidRPr="00EE1D94">
        <w:rPr>
          <w:rFonts w:ascii="David" w:hAnsi="David" w:cs="David" w:hint="cs"/>
          <w:b/>
          <w:bCs/>
          <w:rtl/>
        </w:rPr>
        <w:t xml:space="preserve">מגרש 100 ו101 </w:t>
      </w:r>
      <w:r w:rsidR="00397579">
        <w:rPr>
          <w:rFonts w:ascii="David" w:hAnsi="David" w:cs="David"/>
          <w:b/>
          <w:bCs/>
          <w:rtl/>
        </w:rPr>
        <w:t>–</w:t>
      </w:r>
      <w:r w:rsidR="00397579">
        <w:rPr>
          <w:rFonts w:ascii="David" w:hAnsi="David" w:cs="David" w:hint="cs"/>
          <w:b/>
          <w:bCs/>
          <w:rtl/>
        </w:rPr>
        <w:t xml:space="preserve"> </w:t>
      </w:r>
      <w:r w:rsidR="00397579" w:rsidRPr="00397579">
        <w:rPr>
          <w:rFonts w:ascii="David" w:hAnsi="David" w:cs="David" w:hint="cs"/>
          <w:rtl/>
        </w:rPr>
        <w:t xml:space="preserve">תוכניות קיימות יש להמשיך </w:t>
      </w:r>
      <w:proofErr w:type="spellStart"/>
      <w:r w:rsidR="00397579" w:rsidRPr="00397579">
        <w:rPr>
          <w:rFonts w:ascii="David" w:hAnsi="David" w:cs="David" w:hint="cs"/>
          <w:rtl/>
        </w:rPr>
        <w:t>לעכוב</w:t>
      </w:r>
      <w:proofErr w:type="spellEnd"/>
      <w:r w:rsidR="00397579" w:rsidRPr="00397579">
        <w:rPr>
          <w:rFonts w:ascii="David" w:hAnsi="David" w:cs="David" w:hint="cs"/>
          <w:rtl/>
        </w:rPr>
        <w:t>.</w:t>
      </w:r>
    </w:p>
    <w:p w14:paraId="07E7B141" w14:textId="5E87D145" w:rsidR="00397579" w:rsidRPr="00EE1D94" w:rsidRDefault="00397579" w:rsidP="00397579">
      <w:pPr>
        <w:pStyle w:val="af0"/>
        <w:spacing w:after="160" w:line="360" w:lineRule="auto"/>
        <w:rPr>
          <w:rFonts w:ascii="David" w:hAnsi="David" w:cs="David"/>
          <w:b/>
          <w:bCs/>
          <w:rtl/>
        </w:rPr>
      </w:pPr>
    </w:p>
    <w:p w14:paraId="1B72D398" w14:textId="77777777" w:rsidR="00397579" w:rsidRDefault="00397579" w:rsidP="00397579">
      <w:pPr>
        <w:spacing w:after="160" w:line="360" w:lineRule="auto"/>
        <w:rPr>
          <w:rFonts w:ascii="David" w:hAnsi="David" w:cs="David"/>
          <w:b/>
          <w:bCs/>
          <w:rtl/>
        </w:rPr>
      </w:pPr>
    </w:p>
    <w:p w14:paraId="7E097952" w14:textId="77777777" w:rsidR="00397579" w:rsidRDefault="00397579" w:rsidP="00397579">
      <w:pPr>
        <w:spacing w:after="160" w:line="360" w:lineRule="auto"/>
        <w:rPr>
          <w:rFonts w:ascii="David" w:hAnsi="David" w:cs="David"/>
          <w:b/>
          <w:bCs/>
          <w:rtl/>
        </w:rPr>
      </w:pPr>
    </w:p>
    <w:p w14:paraId="501A511E" w14:textId="1F2C3567" w:rsidR="00F66329" w:rsidRPr="00EE1D94" w:rsidRDefault="00397579" w:rsidP="00397579">
      <w:pPr>
        <w:spacing w:after="16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lastRenderedPageBreak/>
        <w:t>ת</w:t>
      </w:r>
      <w:r w:rsidR="002012DC" w:rsidRPr="00EE1D94">
        <w:rPr>
          <w:rFonts w:ascii="David" w:hAnsi="David" w:cs="David" w:hint="cs"/>
          <w:b/>
          <w:bCs/>
          <w:rtl/>
        </w:rPr>
        <w:t>וכנית עבודה 2021</w:t>
      </w:r>
    </w:p>
    <w:p w14:paraId="4700E1A9" w14:textId="7EA65225" w:rsidR="00F66329" w:rsidRPr="00EE1D94" w:rsidRDefault="00F66329" w:rsidP="00EE1D94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b/>
          <w:bCs/>
        </w:rPr>
      </w:pPr>
      <w:r w:rsidRPr="00EE1D94">
        <w:rPr>
          <w:rFonts w:ascii="David" w:hAnsi="David" w:cs="David" w:hint="cs"/>
          <w:b/>
          <w:bCs/>
          <w:rtl/>
        </w:rPr>
        <w:t>תוכניות עבודה 2017-2020</w:t>
      </w:r>
      <w:r w:rsidR="00EE1D94" w:rsidRPr="00EE1D94">
        <w:rPr>
          <w:rFonts w:ascii="David" w:hAnsi="David" w:cs="David" w:hint="cs"/>
          <w:b/>
          <w:bCs/>
          <w:rtl/>
        </w:rPr>
        <w:t xml:space="preserve"> </w:t>
      </w:r>
      <w:r w:rsidR="00397579">
        <w:rPr>
          <w:rFonts w:ascii="David" w:hAnsi="David" w:cs="David"/>
          <w:b/>
          <w:bCs/>
          <w:rtl/>
        </w:rPr>
        <w:t>–</w:t>
      </w:r>
      <w:r w:rsidR="00397579">
        <w:rPr>
          <w:rFonts w:ascii="David" w:hAnsi="David" w:cs="David" w:hint="cs"/>
          <w:b/>
          <w:bCs/>
          <w:rtl/>
        </w:rPr>
        <w:t xml:space="preserve"> </w:t>
      </w:r>
      <w:r w:rsidR="00397579" w:rsidRPr="00397579">
        <w:rPr>
          <w:rFonts w:ascii="David" w:hAnsi="David" w:cs="David" w:hint="cs"/>
          <w:rtl/>
        </w:rPr>
        <w:t xml:space="preserve">סוכם כי רונן יעבר לידי המתכנן האורבני את התוכניות משנים קודמות </w:t>
      </w:r>
      <w:r w:rsidR="00397579">
        <w:rPr>
          <w:rFonts w:ascii="David" w:hAnsi="David" w:cs="David" w:hint="cs"/>
          <w:rtl/>
        </w:rPr>
        <w:t>על מנת שנוכל לעק</w:t>
      </w:r>
      <w:r w:rsidR="00397579" w:rsidRPr="00397579">
        <w:rPr>
          <w:rFonts w:ascii="David" w:hAnsi="David" w:cs="David" w:hint="cs"/>
          <w:rtl/>
        </w:rPr>
        <w:t>וב אחר הביצוע או אי הביצוע של התוכניות המהלך השנים האחרונות.</w:t>
      </w:r>
      <w:r w:rsidR="00397579">
        <w:rPr>
          <w:rFonts w:ascii="David" w:hAnsi="David" w:cs="David" w:hint="cs"/>
          <w:b/>
          <w:bCs/>
          <w:rtl/>
        </w:rPr>
        <w:t xml:space="preserve"> </w:t>
      </w:r>
    </w:p>
    <w:p w14:paraId="494AA484" w14:textId="39FAF453" w:rsidR="002012DC" w:rsidRPr="00EE1D94" w:rsidRDefault="00F66329" w:rsidP="00EE1D94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b/>
          <w:bCs/>
          <w:rtl/>
        </w:rPr>
      </w:pPr>
      <w:r w:rsidRPr="00EE1D94">
        <w:rPr>
          <w:rFonts w:ascii="David" w:hAnsi="David" w:cs="David" w:hint="cs"/>
          <w:b/>
          <w:bCs/>
          <w:rtl/>
        </w:rPr>
        <w:t>סקר מקדים תוכנית עבודה 2021</w:t>
      </w:r>
      <w:r w:rsidR="00EE1D94" w:rsidRPr="00EE1D94">
        <w:rPr>
          <w:rFonts w:ascii="David" w:hAnsi="David" w:cs="David" w:hint="cs"/>
          <w:b/>
          <w:bCs/>
          <w:rtl/>
        </w:rPr>
        <w:t xml:space="preserve"> </w:t>
      </w:r>
      <w:r w:rsidR="00397579">
        <w:rPr>
          <w:rFonts w:ascii="David" w:hAnsi="David" w:cs="David"/>
          <w:b/>
          <w:bCs/>
          <w:rtl/>
        </w:rPr>
        <w:t>–</w:t>
      </w:r>
      <w:r w:rsidR="00397579">
        <w:rPr>
          <w:rFonts w:ascii="David" w:hAnsi="David" w:cs="David" w:hint="cs"/>
          <w:b/>
          <w:bCs/>
          <w:rtl/>
        </w:rPr>
        <w:t xml:space="preserve"> </w:t>
      </w:r>
      <w:r w:rsidR="00397579" w:rsidRPr="00AF5F84">
        <w:rPr>
          <w:rFonts w:ascii="David" w:hAnsi="David" w:cs="David" w:hint="cs"/>
          <w:rtl/>
        </w:rPr>
        <w:t xml:space="preserve">הוצג הסקר המקדים ודרכי ההפצה שלו באופן דיגיטלי ופיזי. היו כעיקרון שני הערות מרכזיות אחת לגבי </w:t>
      </w:r>
      <w:r w:rsidR="00AF5F84" w:rsidRPr="00AF5F84">
        <w:rPr>
          <w:rFonts w:ascii="David" w:hAnsi="David" w:cs="David" w:hint="cs"/>
          <w:rtl/>
        </w:rPr>
        <w:t xml:space="preserve">הצורך </w:t>
      </w:r>
      <w:proofErr w:type="spellStart"/>
      <w:r w:rsidR="00AF5F84" w:rsidRPr="00AF5F84">
        <w:rPr>
          <w:rFonts w:ascii="David" w:hAnsi="David" w:cs="David" w:hint="cs"/>
          <w:rtl/>
        </w:rPr>
        <w:t>לבהר</w:t>
      </w:r>
      <w:proofErr w:type="spellEnd"/>
      <w:r w:rsidR="00AF5F84" w:rsidRPr="00AF5F84">
        <w:rPr>
          <w:rFonts w:ascii="David" w:hAnsi="David" w:cs="David" w:hint="cs"/>
          <w:rtl/>
        </w:rPr>
        <w:t xml:space="preserve"> את הרשימות ולפשט אותם והשנייה בדבר הצורך לחלק את הרחובות האורכים למקטעים קצרים יותר על מנת  לא ליצר </w:t>
      </w:r>
      <w:proofErr w:type="spellStart"/>
      <w:r w:rsidR="00AF5F84" w:rsidRPr="00AF5F84">
        <w:rPr>
          <w:rFonts w:ascii="David" w:hAnsi="David" w:cs="David" w:hint="cs"/>
          <w:rtl/>
        </w:rPr>
        <w:t>הטי</w:t>
      </w:r>
      <w:r w:rsidR="00AF5F84">
        <w:rPr>
          <w:rFonts w:ascii="David" w:hAnsi="David" w:cs="David" w:hint="cs"/>
          <w:rtl/>
        </w:rPr>
        <w:t>י</w:t>
      </w:r>
      <w:r w:rsidR="00AF5F84" w:rsidRPr="00AF5F84">
        <w:rPr>
          <w:rFonts w:ascii="David" w:hAnsi="David" w:cs="David" w:hint="cs"/>
          <w:rtl/>
        </w:rPr>
        <w:t>ה</w:t>
      </w:r>
      <w:proofErr w:type="spellEnd"/>
      <w:r w:rsidR="00AF5F84" w:rsidRPr="00AF5F84">
        <w:rPr>
          <w:rFonts w:ascii="David" w:hAnsi="David" w:cs="David" w:hint="cs"/>
          <w:rtl/>
        </w:rPr>
        <w:t>.</w:t>
      </w:r>
      <w:r w:rsidR="00AF5F84">
        <w:rPr>
          <w:rFonts w:ascii="David" w:hAnsi="David" w:cs="David" w:hint="cs"/>
          <w:b/>
          <w:bCs/>
          <w:rtl/>
        </w:rPr>
        <w:t xml:space="preserve"> </w:t>
      </w:r>
    </w:p>
    <w:p w14:paraId="659EAAC1" w14:textId="4829BF1B" w:rsidR="002012DC" w:rsidRPr="00EE1D94" w:rsidRDefault="00F66329" w:rsidP="002012DC">
      <w:pPr>
        <w:spacing w:after="160" w:line="360" w:lineRule="auto"/>
        <w:rPr>
          <w:rFonts w:ascii="David" w:hAnsi="David" w:cs="David"/>
          <w:b/>
          <w:bCs/>
          <w:rtl/>
        </w:rPr>
      </w:pPr>
      <w:r w:rsidRPr="00EE1D94">
        <w:rPr>
          <w:rFonts w:ascii="David" w:hAnsi="David" w:cs="David" w:hint="cs"/>
          <w:b/>
          <w:bCs/>
          <w:rtl/>
        </w:rPr>
        <w:t xml:space="preserve">מבני ציבור </w:t>
      </w:r>
    </w:p>
    <w:p w14:paraId="04955BD5" w14:textId="74ED6B2E" w:rsidR="00EE1D94" w:rsidRPr="00AF5F84" w:rsidRDefault="00EE1D94" w:rsidP="00AF5F84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lang w:val="en-US"/>
        </w:rPr>
      </w:pPr>
      <w:r w:rsidRPr="00EE1D94">
        <w:rPr>
          <w:rFonts w:ascii="David" w:hAnsi="David" w:cs="David" w:hint="cs"/>
          <w:b/>
          <w:bCs/>
          <w:rtl/>
        </w:rPr>
        <w:t>מגרש 543 -</w:t>
      </w:r>
      <w:r w:rsidR="00AF5F84">
        <w:rPr>
          <w:rFonts w:ascii="David" w:hAnsi="David" w:cs="David" w:hint="cs"/>
          <w:b/>
          <w:bCs/>
          <w:rtl/>
        </w:rPr>
        <w:t xml:space="preserve"> </w:t>
      </w:r>
      <w:r w:rsidR="00AF5F84" w:rsidRPr="00AF5F84">
        <w:rPr>
          <w:rFonts w:ascii="David" w:hAnsi="David" w:cs="David" w:hint="cs"/>
          <w:rtl/>
        </w:rPr>
        <w:t>בכל הנוגע</w:t>
      </w:r>
      <w:r w:rsidRPr="00AF5F84">
        <w:rPr>
          <w:rFonts w:ascii="David" w:hAnsi="David" w:cs="David" w:hint="cs"/>
          <w:rtl/>
        </w:rPr>
        <w:t xml:space="preserve"> </w:t>
      </w:r>
      <w:r w:rsidR="00AF5F84" w:rsidRPr="00AF5F84">
        <w:rPr>
          <w:rFonts w:ascii="David" w:hAnsi="David" w:cs="David" w:hint="cs"/>
          <w:rtl/>
        </w:rPr>
        <w:t>ל</w:t>
      </w:r>
      <w:r w:rsidR="00AF5F84" w:rsidRPr="00AF5F84">
        <w:rPr>
          <w:rFonts w:ascii="David" w:hAnsi="David" w:cs="David"/>
          <w:rtl/>
        </w:rPr>
        <w:t>שלביות ביצוע וגידור מועדון הנוער הקיים בזמן הבנייה</w:t>
      </w:r>
      <w:r w:rsidR="00AF5F84">
        <w:rPr>
          <w:rFonts w:ascii="David" w:hAnsi="David" w:cs="David" w:hint="cs"/>
          <w:rtl/>
        </w:rPr>
        <w:t xml:space="preserve"> </w:t>
      </w:r>
      <w:r w:rsidR="00AF5F84" w:rsidRPr="00AF5F84">
        <w:rPr>
          <w:rFonts w:ascii="David" w:hAnsi="David" w:cs="David"/>
          <w:rtl/>
        </w:rPr>
        <w:t>נכון לעכשיו זה לא אפשרי וכלל המבנים היבילים, להוציא את בית הכנסת יפונו עם תחילת העבודות. אי</w:t>
      </w:r>
      <w:r w:rsidR="00AF5F84">
        <w:rPr>
          <w:rFonts w:ascii="David" w:hAnsi="David" w:cs="David"/>
          <w:rtl/>
        </w:rPr>
        <w:t>ן תכנון למחסן עבור מועדון הנוער</w:t>
      </w:r>
      <w:r w:rsidR="00AF5F84" w:rsidRPr="00AF5F84">
        <w:rPr>
          <w:rFonts w:ascii="David" w:hAnsi="David" w:cs="David"/>
          <w:rtl/>
        </w:rPr>
        <w:t xml:space="preserve"> גודל מועדון הנוער כמו שהתבקשנו לתכנן 250 מ"ר.</w:t>
      </w:r>
      <w:r w:rsidR="00AF5F84">
        <w:rPr>
          <w:rFonts w:ascii="David" w:hAnsi="David" w:cs="David" w:hint="cs"/>
          <w:rtl/>
        </w:rPr>
        <w:t xml:space="preserve"> </w:t>
      </w:r>
      <w:r w:rsidR="009E0278">
        <w:rPr>
          <w:rFonts w:ascii="David" w:hAnsi="David" w:cs="David" w:hint="cs"/>
          <w:rtl/>
        </w:rPr>
        <w:t>בכל הנוגע ל</w:t>
      </w:r>
      <w:r w:rsidR="00AF5F84" w:rsidRPr="00AF5F84">
        <w:rPr>
          <w:rFonts w:ascii="David" w:hAnsi="David" w:cs="David"/>
          <w:rtl/>
        </w:rPr>
        <w:t>המשך התהליך נכון לעכשיו התקיים שיפו</w:t>
      </w:r>
      <w:r w:rsidR="009E0278">
        <w:rPr>
          <w:rFonts w:ascii="David" w:hAnsi="David" w:cs="David"/>
          <w:rtl/>
        </w:rPr>
        <w:t xml:space="preserve">ט סופי מקדים כאשר </w:t>
      </w:r>
      <w:r w:rsidR="00AF5F84" w:rsidRPr="00AF5F84">
        <w:rPr>
          <w:rFonts w:ascii="David" w:hAnsi="David" w:cs="David"/>
          <w:rtl/>
        </w:rPr>
        <w:t>השיפוט הסופי המפורט יתרחש בתאריך ה30.8.  </w:t>
      </w:r>
      <w:r w:rsidR="00AF5F84" w:rsidRPr="00AF5F84">
        <w:rPr>
          <w:rFonts w:ascii="David" w:hAnsi="David" w:cs="David" w:hint="cs"/>
          <w:rtl/>
        </w:rPr>
        <w:t xml:space="preserve">הודגש כי אנחנו חייבים לשים גדש על הנושא של מתן פתרון חלופי בתקופת הבנייה ליחידת הנוער. </w:t>
      </w:r>
    </w:p>
    <w:p w14:paraId="26F48CE9" w14:textId="1458CED2" w:rsidR="00EE1D94" w:rsidRPr="00EE1D94" w:rsidRDefault="00EE1D94" w:rsidP="00EE1D94">
      <w:pPr>
        <w:spacing w:after="160" w:line="360" w:lineRule="auto"/>
        <w:rPr>
          <w:rFonts w:ascii="David" w:hAnsi="David" w:cs="David"/>
          <w:b/>
          <w:bCs/>
          <w:rtl/>
        </w:rPr>
      </w:pPr>
      <w:r w:rsidRPr="00EE1D94">
        <w:rPr>
          <w:rFonts w:ascii="David" w:hAnsi="David" w:cs="David" w:hint="cs"/>
          <w:b/>
          <w:bCs/>
          <w:rtl/>
        </w:rPr>
        <w:t xml:space="preserve">תכנוני </w:t>
      </w:r>
    </w:p>
    <w:p w14:paraId="4355E484" w14:textId="77777777" w:rsidR="00042BCD" w:rsidRDefault="00EE1D94" w:rsidP="00042BCD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lang w:val="en-US"/>
        </w:rPr>
      </w:pPr>
      <w:r w:rsidRPr="00EE1D94">
        <w:rPr>
          <w:rFonts w:ascii="David" w:hAnsi="David" w:cs="David" w:hint="cs"/>
          <w:b/>
          <w:bCs/>
          <w:rtl/>
        </w:rPr>
        <w:t xml:space="preserve">הר חומה ה - </w:t>
      </w:r>
      <w:proofErr w:type="spellStart"/>
      <w:r w:rsidR="00AF5F84" w:rsidRPr="00AF5F84">
        <w:rPr>
          <w:rFonts w:ascii="David" w:hAnsi="David" w:cs="David"/>
          <w:rtl/>
        </w:rPr>
        <w:t>מוקודמות</w:t>
      </w:r>
      <w:proofErr w:type="spellEnd"/>
      <w:r w:rsidR="00AF5F84" w:rsidRPr="00AF5F84">
        <w:rPr>
          <w:rFonts w:ascii="David" w:hAnsi="David" w:cs="David"/>
          <w:rtl/>
        </w:rPr>
        <w:t xml:space="preserve"> שתי תוכניות אחת תוכנית </w:t>
      </w:r>
      <w:proofErr w:type="spellStart"/>
      <w:r w:rsidR="00AF5F84" w:rsidRPr="00AF5F84">
        <w:rPr>
          <w:rFonts w:ascii="David" w:hAnsi="David" w:cs="David"/>
          <w:rtl/>
        </w:rPr>
        <w:t>מתארית</w:t>
      </w:r>
      <w:proofErr w:type="spellEnd"/>
      <w:r w:rsidR="00AF5F84" w:rsidRPr="00AF5F84">
        <w:rPr>
          <w:rFonts w:ascii="David" w:hAnsi="David" w:cs="David"/>
          <w:rtl/>
        </w:rPr>
        <w:t xml:space="preserve"> לכלל ההר חומה ה ושנייה תוכנית מפורטת מס 285411. </w:t>
      </w:r>
      <w:r w:rsidR="00AF5F84">
        <w:rPr>
          <w:rFonts w:ascii="David" w:hAnsi="David" w:cs="David" w:hint="cs"/>
          <w:rtl/>
          <w:lang w:val="en-US"/>
        </w:rPr>
        <w:t xml:space="preserve">בינתיים התוכנית המפורטת נמצאת בשלב של בדיקת תנאי סף. </w:t>
      </w:r>
    </w:p>
    <w:p w14:paraId="40680C49" w14:textId="77777777" w:rsidR="00042BCD" w:rsidRPr="00042BCD" w:rsidRDefault="00EE1D94" w:rsidP="00042BCD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lang w:val="en-US"/>
        </w:rPr>
      </w:pPr>
      <w:r w:rsidRPr="00042BCD">
        <w:rPr>
          <w:rFonts w:ascii="David" w:hAnsi="David" w:cs="David" w:hint="cs"/>
          <w:b/>
          <w:bCs/>
          <w:rtl/>
        </w:rPr>
        <w:t xml:space="preserve">הר חומה ג הרחבה </w:t>
      </w:r>
      <w:r w:rsidRPr="00042BCD">
        <w:rPr>
          <w:rFonts w:ascii="David" w:hAnsi="David" w:cs="David"/>
          <w:b/>
          <w:bCs/>
          <w:rtl/>
        </w:rPr>
        <w:t>–</w:t>
      </w:r>
      <w:r w:rsidR="009E0278" w:rsidRPr="00042BCD">
        <w:rPr>
          <w:rFonts w:ascii="David" w:hAnsi="David" w:cs="David" w:hint="cs"/>
          <w:b/>
          <w:bCs/>
          <w:rtl/>
        </w:rPr>
        <w:t xml:space="preserve"> </w:t>
      </w:r>
      <w:r w:rsidR="009E0278" w:rsidRPr="00042BCD">
        <w:rPr>
          <w:rFonts w:ascii="David" w:hAnsi="David" w:cs="David"/>
          <w:rtl/>
        </w:rPr>
        <w:t>עדיין לא הוגשה תוכנית מפורטת בנוגע להרחבה של הר חומה ג.</w:t>
      </w:r>
      <w:r w:rsidR="009E0278" w:rsidRPr="00042BCD">
        <w:rPr>
          <w:rFonts w:ascii="David" w:hAnsi="David" w:cs="David" w:hint="cs"/>
          <w:rtl/>
        </w:rPr>
        <w:t xml:space="preserve"> </w:t>
      </w:r>
      <w:r w:rsidR="009E0278" w:rsidRPr="00042BCD">
        <w:rPr>
          <w:rFonts w:ascii="David" w:hAnsi="David" w:cs="David"/>
          <w:rtl/>
        </w:rPr>
        <w:t xml:space="preserve">הבעיה המרכזית בתוכנית נוגעת להרס של הגבעה של ששומרה ברובה במסגרת התוכנית הקודמת. </w:t>
      </w:r>
      <w:r w:rsidR="009E0278" w:rsidRPr="00042BCD">
        <w:rPr>
          <w:rFonts w:ascii="David" w:hAnsi="David" w:cs="David" w:hint="cs"/>
          <w:rtl/>
        </w:rPr>
        <w:t xml:space="preserve">ככל מדובר בתוכנית שיש לשים אותה בסדר העדיפויות הגבוה ביותר ויש  </w:t>
      </w:r>
      <w:r w:rsidR="009E0278" w:rsidRPr="00042BCD">
        <w:rPr>
          <w:rFonts w:ascii="David" w:hAnsi="David" w:cs="David"/>
          <w:rtl/>
        </w:rPr>
        <w:t>לבחון כיצד אנחנו מקדמים את נושא ביחד עם התושבים</w:t>
      </w:r>
      <w:r w:rsidR="009E0278" w:rsidRPr="00042BCD">
        <w:rPr>
          <w:rFonts w:ascii="David" w:hAnsi="David" w:cs="David" w:hint="cs"/>
          <w:rtl/>
        </w:rPr>
        <w:t xml:space="preserve"> בהתבסס על העבודה שכבר נעשתה. </w:t>
      </w:r>
    </w:p>
    <w:p w14:paraId="103B30AB" w14:textId="4CB7C0B0" w:rsidR="00EE1D94" w:rsidRPr="00042BCD" w:rsidRDefault="00EE1D94" w:rsidP="00042BCD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rtl/>
          <w:lang w:val="en-US"/>
        </w:rPr>
      </w:pPr>
      <w:r w:rsidRPr="00042BCD">
        <w:rPr>
          <w:rFonts w:ascii="David" w:hAnsi="David" w:cs="David" w:hint="cs"/>
          <w:b/>
          <w:bCs/>
          <w:rtl/>
        </w:rPr>
        <w:t xml:space="preserve">מורדות רמת רחל </w:t>
      </w:r>
      <w:r w:rsidR="00042BCD" w:rsidRPr="00042BCD">
        <w:rPr>
          <w:rFonts w:ascii="David" w:hAnsi="David" w:cs="David"/>
          <w:b/>
          <w:bCs/>
          <w:rtl/>
        </w:rPr>
        <w:t>–</w:t>
      </w:r>
      <w:r w:rsidRPr="00042BCD">
        <w:rPr>
          <w:rFonts w:ascii="David" w:hAnsi="David" w:cs="David" w:hint="cs"/>
          <w:rtl/>
        </w:rPr>
        <w:t xml:space="preserve"> </w:t>
      </w:r>
      <w:r w:rsidR="00042BCD" w:rsidRPr="00042BCD">
        <w:rPr>
          <w:rFonts w:ascii="David" w:hAnsi="David" w:cs="David" w:hint="cs"/>
          <w:rtl/>
        </w:rPr>
        <w:t xml:space="preserve">יערך ביום רביעי שיבה נוספת אודות התוכנית במסגרתה יוצגו העדכונים הנוכחיים. הודגש על ידי חברי הפורום הנושא התחברותי וההשפעות שלו על השכונה. </w:t>
      </w:r>
    </w:p>
    <w:p w14:paraId="5610BC45" w14:textId="77777777" w:rsidR="00042BCD" w:rsidRDefault="002012DC" w:rsidP="00042BCD">
      <w:pPr>
        <w:spacing w:after="160" w:line="360" w:lineRule="auto"/>
        <w:rPr>
          <w:rFonts w:ascii="David" w:hAnsi="David" w:cs="David"/>
          <w:b/>
          <w:bCs/>
          <w:rtl/>
        </w:rPr>
      </w:pPr>
      <w:r w:rsidRPr="00EE1D94">
        <w:rPr>
          <w:rFonts w:ascii="David" w:hAnsi="David" w:cs="David" w:hint="cs"/>
          <w:b/>
          <w:bCs/>
          <w:rtl/>
        </w:rPr>
        <w:t xml:space="preserve">פרויקט רוחבי </w:t>
      </w:r>
    </w:p>
    <w:p w14:paraId="7A0E6390" w14:textId="7D3497FA" w:rsidR="002012DC" w:rsidRPr="00042BCD" w:rsidRDefault="00042BCD" w:rsidP="00042BCD">
      <w:pPr>
        <w:pStyle w:val="af0"/>
        <w:numPr>
          <w:ilvl w:val="0"/>
          <w:numId w:val="14"/>
        </w:numPr>
        <w:spacing w:after="16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פרויקט רוחבי</w:t>
      </w:r>
      <w:r w:rsidR="00EE1D94" w:rsidRPr="00042BCD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>–</w:t>
      </w:r>
      <w:r w:rsidR="00EE1D94" w:rsidRPr="00042BCD">
        <w:rPr>
          <w:rFonts w:ascii="David" w:hAnsi="David" w:cs="David" w:hint="cs"/>
          <w:b/>
          <w:bCs/>
          <w:rtl/>
        </w:rPr>
        <w:t xml:space="preserve"> </w:t>
      </w:r>
      <w:r w:rsidRPr="00042BCD">
        <w:rPr>
          <w:rFonts w:ascii="David" w:hAnsi="David" w:cs="David" w:hint="cs"/>
          <w:rtl/>
        </w:rPr>
        <w:t xml:space="preserve">הוצגו מספר רעיונות כללים לפרויקטים </w:t>
      </w:r>
      <w:r>
        <w:rPr>
          <w:rFonts w:ascii="David" w:hAnsi="David" w:cs="David" w:hint="cs"/>
          <w:rtl/>
        </w:rPr>
        <w:t>רוחביים אותם המתכנן האורבני יקדם במהלך התקופה הקרובה (האתר הארכיאולוגי , תכנון וטופוגרפיה הררית, שיפור נופי ותכנון לילדים). הייתה העדפה כללית לקדם את הנושא של האתר הארכיאולוגי שכן כבר נעשתה כבר עבודה בנושא בעבר.</w:t>
      </w:r>
    </w:p>
    <w:p w14:paraId="67257A10" w14:textId="100653BB" w:rsidR="002012DC" w:rsidRDefault="00EE1D94" w:rsidP="002012DC">
      <w:pPr>
        <w:spacing w:after="160" w:line="360" w:lineRule="auto"/>
        <w:rPr>
          <w:rFonts w:ascii="David" w:hAnsi="David" w:cs="David"/>
          <w:b/>
          <w:bCs/>
          <w:rtl/>
        </w:rPr>
      </w:pPr>
      <w:r w:rsidRPr="00EE1D94">
        <w:rPr>
          <w:rFonts w:ascii="David" w:hAnsi="David" w:cs="David" w:hint="cs"/>
          <w:b/>
          <w:bCs/>
          <w:rtl/>
        </w:rPr>
        <w:t>נושאים נוספים</w:t>
      </w:r>
    </w:p>
    <w:p w14:paraId="5DC6F65D" w14:textId="0192DBD5" w:rsidR="00EE1D94" w:rsidRPr="00042BCD" w:rsidRDefault="00EE1D94" w:rsidP="00AF5F84">
      <w:pPr>
        <w:pStyle w:val="af0"/>
        <w:numPr>
          <w:ilvl w:val="0"/>
          <w:numId w:val="26"/>
        </w:numPr>
        <w:spacing w:after="16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נושאים נוספים </w:t>
      </w:r>
      <w:r w:rsidR="00042BCD"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</w:t>
      </w:r>
      <w:r w:rsidR="00042BCD" w:rsidRPr="00042BCD">
        <w:rPr>
          <w:rFonts w:ascii="David" w:hAnsi="David" w:cs="David" w:hint="cs"/>
          <w:rtl/>
        </w:rPr>
        <w:t>יש צורך לעדכן את רשימת התפוצה וכמו כן הוחלט כי הישיבה הבאה תתקיים ב</w:t>
      </w:r>
      <w:r w:rsidR="00042BCD">
        <w:rPr>
          <w:rFonts w:ascii="David" w:hAnsi="David" w:cs="David" w:hint="cs"/>
          <w:rtl/>
        </w:rPr>
        <w:t xml:space="preserve">אופן פרונטלי במנהל. </w:t>
      </w:r>
    </w:p>
    <w:p w14:paraId="017586A1" w14:textId="77777777" w:rsidR="002012DC" w:rsidRPr="002012DC" w:rsidRDefault="002012DC" w:rsidP="002012DC">
      <w:pPr>
        <w:spacing w:after="160" w:line="360" w:lineRule="auto"/>
        <w:rPr>
          <w:rFonts w:ascii="David" w:hAnsi="David" w:cs="David"/>
          <w:rtl/>
        </w:rPr>
      </w:pPr>
    </w:p>
    <w:sectPr w:rsidR="002012DC" w:rsidRPr="002012DC" w:rsidSect="0005438D">
      <w:headerReference w:type="default" r:id="rId8"/>
      <w:footerReference w:type="default" r:id="rId9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6654" w14:textId="77777777" w:rsidR="00906BF1" w:rsidRDefault="00906BF1" w:rsidP="00136923">
      <w:r>
        <w:separator/>
      </w:r>
    </w:p>
  </w:endnote>
  <w:endnote w:type="continuationSeparator" w:id="0">
    <w:p w14:paraId="4CEF58EC" w14:textId="77777777" w:rsidR="00906BF1" w:rsidRDefault="00906BF1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0B21" w14:textId="77777777" w:rsidR="00A87438" w:rsidRPr="006C142B" w:rsidRDefault="00870C0B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1F0296" wp14:editId="47B2FB99">
              <wp:simplePos x="0" y="0"/>
              <wp:positionH relativeFrom="column">
                <wp:posOffset>-656590</wp:posOffset>
              </wp:positionH>
              <wp:positionV relativeFrom="paragraph">
                <wp:posOffset>-60325</wp:posOffset>
              </wp:positionV>
              <wp:extent cx="7792085" cy="0"/>
              <wp:effectExtent l="10160" t="6350" r="825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3A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1.7pt;margin-top:-4.75pt;width:613.5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AG6QEAAMEDAAAOAAAAZHJzL2Uyb0RvYy54bWysU8GOEzEMvSPxD1HudKaVli6jTleoy8Jh&#10;gUq7fICbZDoRSRwlaWf69ziZtsvCDXGJEtvv2c92VnejNeyoQtToWj6f1ZwpJ1Bqt2/5j+eHd7ec&#10;xQROgkGnWn5Skd+t375ZDb5RC+zRSBUYkbjYDL7lfUq+qaooemUhztArR84Og4VEz7CvZICB2K2p&#10;FnX9vhowSB9QqBjJej85+brwd50S6XvXRZWYaTnVlsoZyrnLZ7VeQbMP4HstzmXAP1RhQTtKeqW6&#10;hwTsEPRfVFaLgBG7NBNoK+w6LVTRQGrm9R9qnnrwqmih5kR/bVP8f7Ti23EbmJYtX3DmwNKIPh4S&#10;lsxsntsz+NhQ1MZtQxYoRvfkH1H8jMzhpge3VyX4+eQJWxDVK0h+RE9JdsNXlBQDxF96NXbBss5o&#10;/yUDMzn1g41lOKfrcNSYmCDjcvlhUd/ecCYuvgqaTJGBPsT0WaFl+dLymALofZ826BytAIaJHo6P&#10;MZEkAl4AGezwQRtTNsE4NlAxi2Vdl4IiGi2zN8eVpVQbE9gRaJ1ACOXSxGwOlsRN9uVNTeiJ7mBp&#10;/SZzMVHmK0up41WCgAcnC7BXID+d7wm0me6ENo5gl5ZOw9mhPG1DlpXttCeF+LzTeRF/f5eol5+3&#10;/gUAAP//AwBQSwMEFAAGAAgAAAAhAGPg3yzfAAAACwEAAA8AAABkcnMvZG93bnJldi54bWxMj8tu&#10;wjAQRfeV+g/WIHUHTniUNsRBUSUW3VQq6Qc48RAH7HEUGwh/X6Muym4eR3fO5NvRGnbBwXeOBKSz&#10;BBhS41RHrYCfajd9A+aDJCWNIxRwQw/b4vkpl5lyV/rGyz60LIaQz6QAHUKfce4bjVb6meuR4u7g&#10;BitDbIeWq0FeY7g1fJ4kr9zKjuIFLXv80Nic9mcr4Fju0vK4rD7X+lbVq+7rUJoTF+JlMpYbYAHH&#10;8A/DXT+qQxGdancm5ZkRME2TxTKysXpfAbsT6XyxBlb/TXiR88cfil8AAAD//wMAUEsBAi0AFAAG&#10;AAgAAAAhALaDOJL+AAAA4QEAABMAAAAAAAAAAAAAAAAAAAAAAFtDb250ZW50X1R5cGVzXS54bWxQ&#10;SwECLQAUAAYACAAAACEAOP0h/9YAAACUAQAACwAAAAAAAAAAAAAAAAAvAQAAX3JlbHMvLnJlbHNQ&#10;SwECLQAUAAYACAAAACEAwCOABukBAADBAwAADgAAAAAAAAAAAAAAAAAuAgAAZHJzL2Uyb0RvYy54&#10;bWxQSwECLQAUAAYACAAAACEAY+DfLN8AAAALAQAADwAAAAAAAAAAAAAAAABDBAAAZHJzL2Rvd25y&#10;ZXYueG1sUEsFBgAAAAAEAAQA8wAAAE8FAAAAAA==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14:paraId="2F51BF84" w14:textId="77777777" w:rsidR="00A87438" w:rsidRPr="00AC5710" w:rsidRDefault="00AC5710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r>
      <w:rPr>
        <w:rFonts w:ascii="Arial" w:hAnsi="Arial" w:cs="Arial"/>
        <w:b/>
        <w:noProof/>
        <w:color w:val="1F497D"/>
        <w:sz w:val="22"/>
        <w:szCs w:val="22"/>
        <w:lang w:val="en-US"/>
      </w:rPr>
      <w:t xml:space="preserve">     </w:t>
    </w:r>
    <w:r>
      <w:rPr>
        <w:rFonts w:ascii="Arial" w:hAnsi="Arial" w:cs="Arial"/>
        <w:bCs/>
        <w:noProof/>
        <w:color w:val="1F497D"/>
        <w:lang w:val="en-US"/>
      </w:rPr>
      <w:t xml:space="preserve">  </w:t>
    </w:r>
    <w:r>
      <w:rPr>
        <w:rFonts w:ascii="Arial" w:hAnsi="Arial" w:cs="Arial" w:hint="cs"/>
        <w:bCs/>
        <w:noProof/>
        <w:color w:val="1F497D"/>
        <w:rtl/>
        <w:lang w:val="en-US"/>
      </w:rPr>
      <w:t xml:space="preserve">    </w:t>
    </w: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7F2F8E">
      <w:rPr>
        <w:rFonts w:ascii="Arial" w:hAnsi="Arial" w:cs="Arial" w:hint="cs"/>
        <w:bCs/>
        <w:noProof/>
        <w:color w:val="1F497D"/>
        <w:rtl/>
        <w:lang w:val="en-US"/>
      </w:rPr>
      <w:t xml:space="preserve"> </w:t>
    </w:r>
    <w:r>
      <w:rPr>
        <w:rFonts w:ascii="Arial" w:hAnsi="Arial" w:cs="Arial" w:hint="cs"/>
        <w:bCs/>
        <w:noProof/>
        <w:color w:val="1F497D"/>
        <w:rtl/>
        <w:lang w:val="en-US"/>
      </w:rPr>
      <w:t xml:space="preserve">  </w:t>
    </w:r>
    <w:r>
      <w:rPr>
        <w:rFonts w:ascii="Arial" w:hAnsi="Arial" w:cs="Arial" w:hint="cs"/>
        <w:b/>
        <w:noProof/>
        <w:color w:val="1F497D"/>
        <w:rtl/>
        <w:lang w:val="en-US"/>
      </w:rPr>
      <w:t xml:space="preserve"> </w:t>
    </w:r>
    <w:r w:rsidR="007F2F8E">
      <w:rPr>
        <w:rFonts w:ascii="Arial" w:hAnsi="Arial" w:cs="Arial" w:hint="cs"/>
        <w:b/>
        <w:noProof/>
        <w:color w:val="1F497D"/>
        <w:rtl/>
        <w:lang w:val="en-US"/>
      </w:rPr>
      <w:t xml:space="preserve">              </w:t>
    </w:r>
    <w:r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r>
      <w:rPr>
        <w:rFonts w:ascii="Arial" w:hAnsi="Arial" w:cs="Arial"/>
        <w:bCs/>
        <w:noProof/>
        <w:color w:val="1F497D"/>
        <w:lang w:val="en-US"/>
      </w:rPr>
      <w:t xml:space="preserve">      </w:t>
    </w:r>
    <w:hyperlink r:id="rId2" w:history="1">
      <w:r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  <w:r>
      <w:rPr>
        <w:rFonts w:ascii="Arial" w:hAnsi="Arial" w:cs="Arial" w:hint="cs"/>
        <w:b/>
        <w:noProof/>
        <w:color w:val="1F497D"/>
        <w:rtl/>
        <w:lang w:val="en-US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7DC33" w14:textId="77777777" w:rsidR="00906BF1" w:rsidRDefault="00906BF1" w:rsidP="00136923">
      <w:r>
        <w:separator/>
      </w:r>
    </w:p>
  </w:footnote>
  <w:footnote w:type="continuationSeparator" w:id="0">
    <w:p w14:paraId="5D0A256C" w14:textId="77777777" w:rsidR="00906BF1" w:rsidRDefault="00906BF1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 w14:paraId="16DF4BD4" w14:textId="77777777">
      <w:trPr>
        <w:trHeight w:val="1282"/>
        <w:jc w:val="center"/>
      </w:trPr>
      <w:tc>
        <w:tcPr>
          <w:tcW w:w="1697" w:type="pct"/>
          <w:vAlign w:val="center"/>
        </w:tcPr>
        <w:p w14:paraId="3ADB584C" w14:textId="77777777"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 wp14:anchorId="53F48346" wp14:editId="665CE8CC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14:paraId="0BD71DB3" w14:textId="77777777" w:rsidR="00D669F6" w:rsidRPr="00D669F6" w:rsidRDefault="00765D44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 w:rsidRPr="00765D44"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2848" behindDoc="0" locked="0" layoutInCell="1" allowOverlap="1" wp14:anchorId="155BC82F" wp14:editId="7D1B6007">
                <wp:simplePos x="0" y="0"/>
                <wp:positionH relativeFrom="column">
                  <wp:posOffset>34290</wp:posOffset>
                </wp:positionH>
                <wp:positionV relativeFrom="page">
                  <wp:posOffset>41910</wp:posOffset>
                </wp:positionV>
                <wp:extent cx="1798955" cy="821055"/>
                <wp:effectExtent l="0" t="0" r="0" b="0"/>
                <wp:wrapTopAndBottom/>
                <wp:docPr id="5" name="תמונה 5" descr="C:\Users\user\Desktop\לוגו הר חומה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לוגו הר חומה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95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51" w:type="pct"/>
          <w:vAlign w:val="center"/>
        </w:tcPr>
        <w:p w14:paraId="569B1772" w14:textId="77777777"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 wp14:anchorId="1E3FEC26" wp14:editId="15532E2C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F6CCE93" w14:textId="77777777"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5DF7"/>
    <w:multiLevelType w:val="hybridMultilevel"/>
    <w:tmpl w:val="36BA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D40"/>
    <w:multiLevelType w:val="hybridMultilevel"/>
    <w:tmpl w:val="6AC2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702C"/>
    <w:multiLevelType w:val="hybridMultilevel"/>
    <w:tmpl w:val="2A6A7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A6D7A"/>
    <w:multiLevelType w:val="hybridMultilevel"/>
    <w:tmpl w:val="BE68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1AD"/>
    <w:multiLevelType w:val="hybridMultilevel"/>
    <w:tmpl w:val="7DF6D9BC"/>
    <w:lvl w:ilvl="0" w:tplc="5986D7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rogol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4851"/>
    <w:multiLevelType w:val="hybridMultilevel"/>
    <w:tmpl w:val="FDC88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B84AAA"/>
    <w:multiLevelType w:val="hybridMultilevel"/>
    <w:tmpl w:val="F83008B6"/>
    <w:lvl w:ilvl="0" w:tplc="E8CC989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018BF"/>
    <w:multiLevelType w:val="hybridMultilevel"/>
    <w:tmpl w:val="4924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35B2D"/>
    <w:multiLevelType w:val="hybridMultilevel"/>
    <w:tmpl w:val="2616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218FD"/>
    <w:multiLevelType w:val="hybridMultilevel"/>
    <w:tmpl w:val="C97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47777D"/>
    <w:multiLevelType w:val="hybridMultilevel"/>
    <w:tmpl w:val="AD6EDC7E"/>
    <w:lvl w:ilvl="0" w:tplc="C804F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3CA126B0"/>
    <w:multiLevelType w:val="hybridMultilevel"/>
    <w:tmpl w:val="CD50EAC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16F1229"/>
    <w:multiLevelType w:val="hybridMultilevel"/>
    <w:tmpl w:val="BD00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227B"/>
    <w:multiLevelType w:val="hybridMultilevel"/>
    <w:tmpl w:val="6AC2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C07ED"/>
    <w:multiLevelType w:val="hybridMultilevel"/>
    <w:tmpl w:val="78001012"/>
    <w:lvl w:ilvl="0" w:tplc="90ACA3C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30B5D"/>
    <w:multiLevelType w:val="hybridMultilevel"/>
    <w:tmpl w:val="2826B7F0"/>
    <w:lvl w:ilvl="0" w:tplc="DE46E7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580C"/>
    <w:multiLevelType w:val="hybridMultilevel"/>
    <w:tmpl w:val="0F826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1C4870"/>
    <w:multiLevelType w:val="hybridMultilevel"/>
    <w:tmpl w:val="9FC4AA80"/>
    <w:lvl w:ilvl="0" w:tplc="47C23C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81C92"/>
    <w:multiLevelType w:val="hybridMultilevel"/>
    <w:tmpl w:val="503A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857BC"/>
    <w:multiLevelType w:val="hybridMultilevel"/>
    <w:tmpl w:val="C82AA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7942396A"/>
    <w:multiLevelType w:val="hybridMultilevel"/>
    <w:tmpl w:val="6AC2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D4B1B"/>
    <w:multiLevelType w:val="hybridMultilevel"/>
    <w:tmpl w:val="0CD80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22"/>
  </w:num>
  <w:num w:numId="5">
    <w:abstractNumId w:val="3"/>
  </w:num>
  <w:num w:numId="6">
    <w:abstractNumId w:val="10"/>
  </w:num>
  <w:num w:numId="7">
    <w:abstractNumId w:val="17"/>
  </w:num>
  <w:num w:numId="8">
    <w:abstractNumId w:val="6"/>
  </w:num>
  <w:num w:numId="9">
    <w:abstractNumId w:val="19"/>
  </w:num>
  <w:num w:numId="10">
    <w:abstractNumId w:val="16"/>
  </w:num>
  <w:num w:numId="11">
    <w:abstractNumId w:val="7"/>
  </w:num>
  <w:num w:numId="12">
    <w:abstractNumId w:val="4"/>
  </w:num>
  <w:num w:numId="13">
    <w:abstractNumId w:val="13"/>
  </w:num>
  <w:num w:numId="14">
    <w:abstractNumId w:val="24"/>
  </w:num>
  <w:num w:numId="15">
    <w:abstractNumId w:val="20"/>
  </w:num>
  <w:num w:numId="16">
    <w:abstractNumId w:val="2"/>
  </w:num>
  <w:num w:numId="17">
    <w:abstractNumId w:val="18"/>
  </w:num>
  <w:num w:numId="18">
    <w:abstractNumId w:val="12"/>
  </w:num>
  <w:num w:numId="19">
    <w:abstractNumId w:val="25"/>
  </w:num>
  <w:num w:numId="20">
    <w:abstractNumId w:val="9"/>
  </w:num>
  <w:num w:numId="21">
    <w:abstractNumId w:val="5"/>
  </w:num>
  <w:num w:numId="22">
    <w:abstractNumId w:val="0"/>
  </w:num>
  <w:num w:numId="23">
    <w:abstractNumId w:val="14"/>
  </w:num>
  <w:num w:numId="24">
    <w:abstractNumId w:val="8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69"/>
    <w:rsid w:val="00007AC6"/>
    <w:rsid w:val="00010B4B"/>
    <w:rsid w:val="000119C3"/>
    <w:rsid w:val="00030730"/>
    <w:rsid w:val="00034D9A"/>
    <w:rsid w:val="00035667"/>
    <w:rsid w:val="00042BCD"/>
    <w:rsid w:val="00047487"/>
    <w:rsid w:val="0005438D"/>
    <w:rsid w:val="0006450E"/>
    <w:rsid w:val="000649B2"/>
    <w:rsid w:val="000724D1"/>
    <w:rsid w:val="00084EAD"/>
    <w:rsid w:val="000A1DCE"/>
    <w:rsid w:val="000B10BB"/>
    <w:rsid w:val="000B21D5"/>
    <w:rsid w:val="000B677B"/>
    <w:rsid w:val="000C7E68"/>
    <w:rsid w:val="000D0CC7"/>
    <w:rsid w:val="000D1977"/>
    <w:rsid w:val="00101C48"/>
    <w:rsid w:val="00110A29"/>
    <w:rsid w:val="00113982"/>
    <w:rsid w:val="001155A6"/>
    <w:rsid w:val="00115B64"/>
    <w:rsid w:val="00116BDA"/>
    <w:rsid w:val="00127643"/>
    <w:rsid w:val="00133904"/>
    <w:rsid w:val="001354BB"/>
    <w:rsid w:val="00136923"/>
    <w:rsid w:val="00141C63"/>
    <w:rsid w:val="00146B3B"/>
    <w:rsid w:val="0015264E"/>
    <w:rsid w:val="00154FE6"/>
    <w:rsid w:val="00156525"/>
    <w:rsid w:val="00163137"/>
    <w:rsid w:val="001647FA"/>
    <w:rsid w:val="00165BE2"/>
    <w:rsid w:val="001800F5"/>
    <w:rsid w:val="001A79BA"/>
    <w:rsid w:val="001B1F93"/>
    <w:rsid w:val="001B2966"/>
    <w:rsid w:val="001B7A9C"/>
    <w:rsid w:val="001C3FF2"/>
    <w:rsid w:val="001C4A42"/>
    <w:rsid w:val="001D043C"/>
    <w:rsid w:val="001D3586"/>
    <w:rsid w:val="001D60CF"/>
    <w:rsid w:val="001D788F"/>
    <w:rsid w:val="001E2DCB"/>
    <w:rsid w:val="001E6B4F"/>
    <w:rsid w:val="001F5F2F"/>
    <w:rsid w:val="002012DC"/>
    <w:rsid w:val="00207B77"/>
    <w:rsid w:val="002142E8"/>
    <w:rsid w:val="002170C7"/>
    <w:rsid w:val="002203EF"/>
    <w:rsid w:val="00222A4E"/>
    <w:rsid w:val="002304A3"/>
    <w:rsid w:val="0023433C"/>
    <w:rsid w:val="00234FB1"/>
    <w:rsid w:val="002420EB"/>
    <w:rsid w:val="00242C06"/>
    <w:rsid w:val="0025258A"/>
    <w:rsid w:val="0025302B"/>
    <w:rsid w:val="00255371"/>
    <w:rsid w:val="00256457"/>
    <w:rsid w:val="002605B0"/>
    <w:rsid w:val="00265ED5"/>
    <w:rsid w:val="00266243"/>
    <w:rsid w:val="002705F8"/>
    <w:rsid w:val="00274AF2"/>
    <w:rsid w:val="002817F3"/>
    <w:rsid w:val="00292E0D"/>
    <w:rsid w:val="00296F6D"/>
    <w:rsid w:val="0029714E"/>
    <w:rsid w:val="002B2C41"/>
    <w:rsid w:val="002D3A8B"/>
    <w:rsid w:val="002D5F6E"/>
    <w:rsid w:val="002E513E"/>
    <w:rsid w:val="002E53AB"/>
    <w:rsid w:val="002E78D3"/>
    <w:rsid w:val="002F0AEF"/>
    <w:rsid w:val="002F7410"/>
    <w:rsid w:val="003052D8"/>
    <w:rsid w:val="003063EB"/>
    <w:rsid w:val="00306930"/>
    <w:rsid w:val="00310BF1"/>
    <w:rsid w:val="00316387"/>
    <w:rsid w:val="00332982"/>
    <w:rsid w:val="0033405E"/>
    <w:rsid w:val="00340FFA"/>
    <w:rsid w:val="003459C9"/>
    <w:rsid w:val="00351DB1"/>
    <w:rsid w:val="003553F2"/>
    <w:rsid w:val="003611E8"/>
    <w:rsid w:val="003704EC"/>
    <w:rsid w:val="00375526"/>
    <w:rsid w:val="003756EB"/>
    <w:rsid w:val="003803FA"/>
    <w:rsid w:val="003846C4"/>
    <w:rsid w:val="00386D7F"/>
    <w:rsid w:val="00390729"/>
    <w:rsid w:val="00394E1B"/>
    <w:rsid w:val="00397579"/>
    <w:rsid w:val="003A2768"/>
    <w:rsid w:val="003B1042"/>
    <w:rsid w:val="003C0DA3"/>
    <w:rsid w:val="003C316E"/>
    <w:rsid w:val="003C5BBA"/>
    <w:rsid w:val="003D194A"/>
    <w:rsid w:val="003D4185"/>
    <w:rsid w:val="003D455C"/>
    <w:rsid w:val="003E016C"/>
    <w:rsid w:val="003E2136"/>
    <w:rsid w:val="003E24B3"/>
    <w:rsid w:val="00400B69"/>
    <w:rsid w:val="00401AB8"/>
    <w:rsid w:val="0040342C"/>
    <w:rsid w:val="00414892"/>
    <w:rsid w:val="00432576"/>
    <w:rsid w:val="00433C64"/>
    <w:rsid w:val="004415BB"/>
    <w:rsid w:val="00443F57"/>
    <w:rsid w:val="004540CD"/>
    <w:rsid w:val="00472C00"/>
    <w:rsid w:val="00474A22"/>
    <w:rsid w:val="00481C10"/>
    <w:rsid w:val="00487AE0"/>
    <w:rsid w:val="004936BB"/>
    <w:rsid w:val="004A1F47"/>
    <w:rsid w:val="004A56C2"/>
    <w:rsid w:val="004B3070"/>
    <w:rsid w:val="004B6ABA"/>
    <w:rsid w:val="004B71AC"/>
    <w:rsid w:val="004D05CD"/>
    <w:rsid w:val="004D67DE"/>
    <w:rsid w:val="004D78BE"/>
    <w:rsid w:val="004E49B8"/>
    <w:rsid w:val="004E4C12"/>
    <w:rsid w:val="004E7CAE"/>
    <w:rsid w:val="004F0234"/>
    <w:rsid w:val="004F201C"/>
    <w:rsid w:val="0050316D"/>
    <w:rsid w:val="00506799"/>
    <w:rsid w:val="0051154B"/>
    <w:rsid w:val="00511A7A"/>
    <w:rsid w:val="00525FF2"/>
    <w:rsid w:val="005274A2"/>
    <w:rsid w:val="00550B32"/>
    <w:rsid w:val="0055108D"/>
    <w:rsid w:val="0055468B"/>
    <w:rsid w:val="00562698"/>
    <w:rsid w:val="00565831"/>
    <w:rsid w:val="00570DF9"/>
    <w:rsid w:val="00573FDF"/>
    <w:rsid w:val="0057634F"/>
    <w:rsid w:val="005845B8"/>
    <w:rsid w:val="00586EF7"/>
    <w:rsid w:val="00590E68"/>
    <w:rsid w:val="0059201E"/>
    <w:rsid w:val="00595418"/>
    <w:rsid w:val="00596E2C"/>
    <w:rsid w:val="005A04D8"/>
    <w:rsid w:val="005A38FB"/>
    <w:rsid w:val="005B31E1"/>
    <w:rsid w:val="005B55C5"/>
    <w:rsid w:val="005D1EBA"/>
    <w:rsid w:val="005D3CB2"/>
    <w:rsid w:val="005F2ED8"/>
    <w:rsid w:val="006235A0"/>
    <w:rsid w:val="00634BEF"/>
    <w:rsid w:val="00637543"/>
    <w:rsid w:val="00642629"/>
    <w:rsid w:val="006430CE"/>
    <w:rsid w:val="00644AEF"/>
    <w:rsid w:val="00645087"/>
    <w:rsid w:val="006457E7"/>
    <w:rsid w:val="006522C9"/>
    <w:rsid w:val="0065717B"/>
    <w:rsid w:val="00663DA4"/>
    <w:rsid w:val="00682C56"/>
    <w:rsid w:val="006A3CCC"/>
    <w:rsid w:val="006A4FC9"/>
    <w:rsid w:val="006A630A"/>
    <w:rsid w:val="006A6BDB"/>
    <w:rsid w:val="006B0933"/>
    <w:rsid w:val="006C142B"/>
    <w:rsid w:val="006C27B0"/>
    <w:rsid w:val="006C32CE"/>
    <w:rsid w:val="006C347F"/>
    <w:rsid w:val="006C4EF4"/>
    <w:rsid w:val="006C55EC"/>
    <w:rsid w:val="006C7FB1"/>
    <w:rsid w:val="006D1518"/>
    <w:rsid w:val="006D6D40"/>
    <w:rsid w:val="006E1B2C"/>
    <w:rsid w:val="00704EFE"/>
    <w:rsid w:val="00706FEF"/>
    <w:rsid w:val="00724485"/>
    <w:rsid w:val="007250A1"/>
    <w:rsid w:val="007405D1"/>
    <w:rsid w:val="00741D93"/>
    <w:rsid w:val="0075660C"/>
    <w:rsid w:val="007572C9"/>
    <w:rsid w:val="00765D44"/>
    <w:rsid w:val="00770C5C"/>
    <w:rsid w:val="00797155"/>
    <w:rsid w:val="007A2D12"/>
    <w:rsid w:val="007B0E72"/>
    <w:rsid w:val="007B53CD"/>
    <w:rsid w:val="007C587B"/>
    <w:rsid w:val="007D2868"/>
    <w:rsid w:val="007D3300"/>
    <w:rsid w:val="007E39B6"/>
    <w:rsid w:val="007F2F8E"/>
    <w:rsid w:val="007F398F"/>
    <w:rsid w:val="007F41CB"/>
    <w:rsid w:val="007F462F"/>
    <w:rsid w:val="007F5B18"/>
    <w:rsid w:val="007F5F2B"/>
    <w:rsid w:val="0080638D"/>
    <w:rsid w:val="008121B7"/>
    <w:rsid w:val="00813C2B"/>
    <w:rsid w:val="00817C53"/>
    <w:rsid w:val="008337B6"/>
    <w:rsid w:val="00843EA3"/>
    <w:rsid w:val="00854BCB"/>
    <w:rsid w:val="00855499"/>
    <w:rsid w:val="00856229"/>
    <w:rsid w:val="008642E4"/>
    <w:rsid w:val="00870C0B"/>
    <w:rsid w:val="00875AF4"/>
    <w:rsid w:val="00885DD9"/>
    <w:rsid w:val="00886E0C"/>
    <w:rsid w:val="008948E9"/>
    <w:rsid w:val="00895713"/>
    <w:rsid w:val="008A36DB"/>
    <w:rsid w:val="008E131B"/>
    <w:rsid w:val="008E16DF"/>
    <w:rsid w:val="008E2018"/>
    <w:rsid w:val="008E5F2A"/>
    <w:rsid w:val="00903482"/>
    <w:rsid w:val="00906BF1"/>
    <w:rsid w:val="00916C65"/>
    <w:rsid w:val="00923320"/>
    <w:rsid w:val="00933618"/>
    <w:rsid w:val="00935063"/>
    <w:rsid w:val="009406FD"/>
    <w:rsid w:val="009407FC"/>
    <w:rsid w:val="0095765D"/>
    <w:rsid w:val="00962286"/>
    <w:rsid w:val="009635CE"/>
    <w:rsid w:val="009708B6"/>
    <w:rsid w:val="0097209C"/>
    <w:rsid w:val="00972C5B"/>
    <w:rsid w:val="00977F92"/>
    <w:rsid w:val="00980F00"/>
    <w:rsid w:val="009859B1"/>
    <w:rsid w:val="009A1A36"/>
    <w:rsid w:val="009B13D9"/>
    <w:rsid w:val="009D5D03"/>
    <w:rsid w:val="009E0278"/>
    <w:rsid w:val="009E5F1E"/>
    <w:rsid w:val="009F048C"/>
    <w:rsid w:val="009F3A51"/>
    <w:rsid w:val="009F572D"/>
    <w:rsid w:val="009F5DE5"/>
    <w:rsid w:val="00A02AC7"/>
    <w:rsid w:val="00A0585F"/>
    <w:rsid w:val="00A07DF8"/>
    <w:rsid w:val="00A16B05"/>
    <w:rsid w:val="00A17D3B"/>
    <w:rsid w:val="00A20B15"/>
    <w:rsid w:val="00A37377"/>
    <w:rsid w:val="00A37E67"/>
    <w:rsid w:val="00A40DCD"/>
    <w:rsid w:val="00A53431"/>
    <w:rsid w:val="00A56AC1"/>
    <w:rsid w:val="00A651D6"/>
    <w:rsid w:val="00A66866"/>
    <w:rsid w:val="00A820C9"/>
    <w:rsid w:val="00A84890"/>
    <w:rsid w:val="00A87438"/>
    <w:rsid w:val="00A94CF5"/>
    <w:rsid w:val="00AA2B10"/>
    <w:rsid w:val="00AA4C2A"/>
    <w:rsid w:val="00AC5710"/>
    <w:rsid w:val="00AC7D16"/>
    <w:rsid w:val="00AD0EA2"/>
    <w:rsid w:val="00AE14E2"/>
    <w:rsid w:val="00AF2ACA"/>
    <w:rsid w:val="00AF4E46"/>
    <w:rsid w:val="00AF5F84"/>
    <w:rsid w:val="00B02D3C"/>
    <w:rsid w:val="00B12258"/>
    <w:rsid w:val="00B15DC3"/>
    <w:rsid w:val="00B22348"/>
    <w:rsid w:val="00B25CD7"/>
    <w:rsid w:val="00B272D7"/>
    <w:rsid w:val="00B3026E"/>
    <w:rsid w:val="00B3502B"/>
    <w:rsid w:val="00B466C6"/>
    <w:rsid w:val="00B56329"/>
    <w:rsid w:val="00B651F0"/>
    <w:rsid w:val="00B67B40"/>
    <w:rsid w:val="00B7004E"/>
    <w:rsid w:val="00B76E00"/>
    <w:rsid w:val="00B86F72"/>
    <w:rsid w:val="00B95612"/>
    <w:rsid w:val="00BA51BC"/>
    <w:rsid w:val="00BB5BA4"/>
    <w:rsid w:val="00BC12B7"/>
    <w:rsid w:val="00BD00BA"/>
    <w:rsid w:val="00BD3DA2"/>
    <w:rsid w:val="00BD5884"/>
    <w:rsid w:val="00BE2858"/>
    <w:rsid w:val="00BE42F3"/>
    <w:rsid w:val="00BE5119"/>
    <w:rsid w:val="00BF1211"/>
    <w:rsid w:val="00C02127"/>
    <w:rsid w:val="00C02275"/>
    <w:rsid w:val="00C03257"/>
    <w:rsid w:val="00C079A7"/>
    <w:rsid w:val="00C07D27"/>
    <w:rsid w:val="00C1520E"/>
    <w:rsid w:val="00C211DA"/>
    <w:rsid w:val="00C258C0"/>
    <w:rsid w:val="00C4185A"/>
    <w:rsid w:val="00C57576"/>
    <w:rsid w:val="00C67920"/>
    <w:rsid w:val="00C734C0"/>
    <w:rsid w:val="00C7384E"/>
    <w:rsid w:val="00C901C6"/>
    <w:rsid w:val="00CB0599"/>
    <w:rsid w:val="00CB69B0"/>
    <w:rsid w:val="00CB6F52"/>
    <w:rsid w:val="00CC0316"/>
    <w:rsid w:val="00CD123F"/>
    <w:rsid w:val="00CE54DD"/>
    <w:rsid w:val="00CE645D"/>
    <w:rsid w:val="00D00B17"/>
    <w:rsid w:val="00D00DA0"/>
    <w:rsid w:val="00D20E5F"/>
    <w:rsid w:val="00D3485A"/>
    <w:rsid w:val="00D41EA0"/>
    <w:rsid w:val="00D54FD1"/>
    <w:rsid w:val="00D57728"/>
    <w:rsid w:val="00D669F6"/>
    <w:rsid w:val="00D71826"/>
    <w:rsid w:val="00D7319A"/>
    <w:rsid w:val="00D80577"/>
    <w:rsid w:val="00D81A88"/>
    <w:rsid w:val="00D84F51"/>
    <w:rsid w:val="00D94341"/>
    <w:rsid w:val="00D9710D"/>
    <w:rsid w:val="00DA0D16"/>
    <w:rsid w:val="00DA46EB"/>
    <w:rsid w:val="00DA791A"/>
    <w:rsid w:val="00DB7C4E"/>
    <w:rsid w:val="00DC0771"/>
    <w:rsid w:val="00DC10FC"/>
    <w:rsid w:val="00DC2FAA"/>
    <w:rsid w:val="00DD2D84"/>
    <w:rsid w:val="00DD3AF4"/>
    <w:rsid w:val="00DD3C65"/>
    <w:rsid w:val="00DD6E5A"/>
    <w:rsid w:val="00DE1BF8"/>
    <w:rsid w:val="00DE36AC"/>
    <w:rsid w:val="00DF35EB"/>
    <w:rsid w:val="00DF7E66"/>
    <w:rsid w:val="00E114FC"/>
    <w:rsid w:val="00E374D6"/>
    <w:rsid w:val="00E4440B"/>
    <w:rsid w:val="00E46C05"/>
    <w:rsid w:val="00E50CD4"/>
    <w:rsid w:val="00E57910"/>
    <w:rsid w:val="00E72D15"/>
    <w:rsid w:val="00E77923"/>
    <w:rsid w:val="00E81E68"/>
    <w:rsid w:val="00E81E6D"/>
    <w:rsid w:val="00E872EF"/>
    <w:rsid w:val="00E877FE"/>
    <w:rsid w:val="00E93B04"/>
    <w:rsid w:val="00EA0DB7"/>
    <w:rsid w:val="00EB4F3B"/>
    <w:rsid w:val="00EB7A3B"/>
    <w:rsid w:val="00EC0A0A"/>
    <w:rsid w:val="00EC0EBD"/>
    <w:rsid w:val="00EE15B5"/>
    <w:rsid w:val="00EE1D94"/>
    <w:rsid w:val="00EF40F5"/>
    <w:rsid w:val="00EF54C2"/>
    <w:rsid w:val="00EF5DED"/>
    <w:rsid w:val="00F00867"/>
    <w:rsid w:val="00F10900"/>
    <w:rsid w:val="00F13821"/>
    <w:rsid w:val="00F17D48"/>
    <w:rsid w:val="00F32869"/>
    <w:rsid w:val="00F363EC"/>
    <w:rsid w:val="00F443D8"/>
    <w:rsid w:val="00F46FE5"/>
    <w:rsid w:val="00F472A8"/>
    <w:rsid w:val="00F56705"/>
    <w:rsid w:val="00F60B1F"/>
    <w:rsid w:val="00F6537C"/>
    <w:rsid w:val="00F66329"/>
    <w:rsid w:val="00F82C4D"/>
    <w:rsid w:val="00F8492E"/>
    <w:rsid w:val="00F85EDC"/>
    <w:rsid w:val="00F96AEE"/>
    <w:rsid w:val="00F96F24"/>
    <w:rsid w:val="00FA3936"/>
    <w:rsid w:val="00FA3FC7"/>
    <w:rsid w:val="00FA415C"/>
    <w:rsid w:val="00FA6E51"/>
    <w:rsid w:val="00FB42DA"/>
    <w:rsid w:val="00FD37D4"/>
    <w:rsid w:val="00FE3785"/>
    <w:rsid w:val="00FF727F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725F1"/>
  <w15:docId w15:val="{F9A5780B-F661-4994-B33F-11922EA9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EE1D94"/>
    <w:pPr>
      <w:bidi w:val="0"/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512;&#1493;&#1495;&#1502;&#1492;\Local%20Settings\Temporary%20Internet%20Files\Content.IE5\CHVGI9XY\&#1495;&#1493;&#1502;&#1514;%2520&#1513;&#1502;&#1493;&#1488;&#1500;%25207-201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03C1-B402-4D81-A12A-12411025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חומת%20שמואל%207-2011[1]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3809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subject/>
  <dc:creator>רוחמה</dc:creator>
  <cp:keywords>לוגו;חומת שמואל</cp:keywords>
  <dc:description/>
  <cp:lastModifiedBy>אבינועם אדרי</cp:lastModifiedBy>
  <cp:revision>2</cp:revision>
  <cp:lastPrinted>2017-04-24T07:26:00Z</cp:lastPrinted>
  <dcterms:created xsi:type="dcterms:W3CDTF">2020-10-12T09:12:00Z</dcterms:created>
  <dcterms:modified xsi:type="dcterms:W3CDTF">2020-10-12T09:12:00Z</dcterms:modified>
</cp:coreProperties>
</file>